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536" w:rsidRDefault="00B70536" w:rsidP="00B7053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Hlk42164569"/>
      <w:bookmarkEnd w:id="0"/>
      <w:r>
        <w:rPr>
          <w:rFonts w:ascii="Verdana" w:hAnsi="Verdana"/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1" allowOverlap="1" wp14:anchorId="3FBD1668" wp14:editId="54116C32">
            <wp:simplePos x="0" y="0"/>
            <wp:positionH relativeFrom="column">
              <wp:posOffset>-1041685</wp:posOffset>
            </wp:positionH>
            <wp:positionV relativeFrom="paragraph">
              <wp:posOffset>-742140</wp:posOffset>
            </wp:positionV>
            <wp:extent cx="7829747" cy="551245"/>
            <wp:effectExtent l="19050" t="0" r="0" b="0"/>
            <wp:wrapNone/>
            <wp:docPr id="5" name="Kép 0" descr="szegely_fel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egely_fels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8829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70536" w:rsidRDefault="00B70536" w:rsidP="00B70536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18"/>
          <w:lang w:eastAsia="hu-HU"/>
        </w:rPr>
      </w:pPr>
    </w:p>
    <w:p w:rsidR="00B70536" w:rsidRDefault="00B70536" w:rsidP="00B70536">
      <w:pPr>
        <w:spacing w:after="0" w:line="240" w:lineRule="auto"/>
        <w:jc w:val="center"/>
        <w:rPr>
          <w:rFonts w:ascii="Calibri" w:eastAsia="Times New Roman" w:hAnsi="Calibri" w:cs="Calibri"/>
          <w:b/>
          <w:sz w:val="40"/>
          <w:szCs w:val="18"/>
          <w:lang w:eastAsia="hu-HU"/>
        </w:rPr>
      </w:pPr>
      <w:r>
        <w:rPr>
          <w:rFonts w:ascii="Calibri" w:eastAsia="Times New Roman" w:hAnsi="Calibri" w:cs="Calibri"/>
          <w:b/>
          <w:noProof/>
          <w:sz w:val="40"/>
          <w:szCs w:val="18"/>
          <w:lang w:eastAsia="hu-HU"/>
        </w:rPr>
        <w:drawing>
          <wp:inline distT="0" distB="0" distL="0" distR="0" wp14:anchorId="3B70A0E4" wp14:editId="6AD925CA">
            <wp:extent cx="3790950" cy="3390209"/>
            <wp:effectExtent l="19050" t="0" r="0" b="0"/>
            <wp:docPr id="8" name="Kép 1" descr="szines_szoveggel_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ines_szoveggel_all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1319" cy="339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536" w:rsidRDefault="00B70536" w:rsidP="00B70536">
      <w:pPr>
        <w:spacing w:after="0" w:line="264" w:lineRule="auto"/>
        <w:rPr>
          <w:rFonts w:ascii="Calibri" w:eastAsia="Times New Roman" w:hAnsi="Calibri" w:cs="Calibri"/>
          <w:b/>
          <w:sz w:val="52"/>
          <w:szCs w:val="18"/>
          <w:lang w:eastAsia="hu-HU"/>
        </w:rPr>
      </w:pPr>
    </w:p>
    <w:p w:rsidR="00B70536" w:rsidRDefault="00B70536" w:rsidP="00B70536">
      <w:pPr>
        <w:spacing w:after="0" w:line="264" w:lineRule="auto"/>
        <w:jc w:val="center"/>
        <w:rPr>
          <w:rFonts w:ascii="Calibri" w:eastAsia="Times New Roman" w:hAnsi="Calibri" w:cs="Calibri"/>
          <w:b/>
          <w:bCs/>
          <w:color w:val="5674B8"/>
          <w:sz w:val="52"/>
          <w:lang w:eastAsia="hu-HU"/>
        </w:rPr>
      </w:pPr>
      <w:bookmarkStart w:id="1" w:name="_Hlk49153252"/>
      <w:proofErr w:type="spellStart"/>
      <w:r w:rsidRPr="00E73F42">
        <w:rPr>
          <w:rFonts w:ascii="Calibri" w:eastAsia="Times New Roman" w:hAnsi="Calibri" w:cs="Calibri"/>
          <w:b/>
          <w:bCs/>
          <w:color w:val="5674B8"/>
          <w:sz w:val="52"/>
          <w:lang w:eastAsia="hu-HU"/>
        </w:rPr>
        <w:t>Évfolyamonkénti</w:t>
      </w:r>
      <w:proofErr w:type="spellEnd"/>
      <w:r>
        <w:rPr>
          <w:rFonts w:ascii="Calibri" w:eastAsia="Times New Roman" w:hAnsi="Calibri" w:cs="Calibri"/>
          <w:b/>
          <w:bCs/>
          <w:color w:val="5674B8"/>
          <w:sz w:val="52"/>
          <w:lang w:eastAsia="hu-HU"/>
        </w:rPr>
        <w:t xml:space="preserve"> kérdéssorok</w:t>
      </w:r>
    </w:p>
    <w:p w:rsidR="00B70536" w:rsidRPr="005D7FDD" w:rsidRDefault="00B70536" w:rsidP="00B70536">
      <w:pPr>
        <w:spacing w:after="0" w:line="264" w:lineRule="auto"/>
        <w:jc w:val="center"/>
        <w:rPr>
          <w:rFonts w:ascii="Calibri" w:eastAsia="Times New Roman" w:hAnsi="Calibri" w:cs="Calibri"/>
          <w:color w:val="5674B8"/>
          <w:sz w:val="40"/>
          <w:szCs w:val="16"/>
          <w:lang w:eastAsia="hu-HU"/>
        </w:rPr>
      </w:pPr>
      <w:r>
        <w:rPr>
          <w:rFonts w:ascii="Calibri" w:eastAsia="Times New Roman" w:hAnsi="Calibri" w:cs="Calibri"/>
          <w:color w:val="5674B8"/>
          <w:sz w:val="40"/>
          <w:szCs w:val="16"/>
          <w:lang w:eastAsia="hu-HU"/>
        </w:rPr>
        <w:t>Társas kapcsolatok</w:t>
      </w:r>
    </w:p>
    <w:p w:rsidR="00B70536" w:rsidRDefault="00B70536" w:rsidP="00B70536">
      <w:pPr>
        <w:pStyle w:val="Alcm"/>
        <w:rPr>
          <w:rFonts w:ascii="Calibri" w:hAnsi="Calibri"/>
          <w:b/>
          <w:bCs/>
          <w:iCs w:val="0"/>
          <w:noProof/>
          <w:sz w:val="32"/>
          <w:szCs w:val="36"/>
          <w:lang w:eastAsia="hu-HU"/>
        </w:rPr>
      </w:pPr>
      <w:bookmarkStart w:id="2" w:name="_GoBack"/>
      <w:bookmarkEnd w:id="1"/>
      <w:bookmarkEnd w:id="2"/>
    </w:p>
    <w:p w:rsidR="00B70536" w:rsidRDefault="00B70536" w:rsidP="00B70536">
      <w:pPr>
        <w:rPr>
          <w:lang w:eastAsia="hu-HU"/>
        </w:rPr>
      </w:pPr>
    </w:p>
    <w:p w:rsidR="00B70536" w:rsidRDefault="00B70536" w:rsidP="00B70536">
      <w:pPr>
        <w:pStyle w:val="Cmsor4"/>
        <w:rPr>
          <w:rStyle w:val="Erskiemels"/>
          <w:rFonts w:ascii="Calibri" w:hAnsi="Calibri"/>
          <w:i w:val="0"/>
          <w:sz w:val="36"/>
          <w:szCs w:val="36"/>
        </w:rPr>
      </w:pPr>
    </w:p>
    <w:p w:rsidR="00B70536" w:rsidRDefault="00B70536" w:rsidP="00B70536">
      <w:pPr>
        <w:pStyle w:val="Cmsor4"/>
        <w:rPr>
          <w:rStyle w:val="Erskiemels"/>
          <w:rFonts w:ascii="Calibri" w:hAnsi="Calibri"/>
          <w:i w:val="0"/>
          <w:sz w:val="36"/>
          <w:szCs w:val="36"/>
        </w:rPr>
      </w:pPr>
    </w:p>
    <w:p w:rsidR="00B70536" w:rsidRPr="0054322C" w:rsidRDefault="00B70536" w:rsidP="00B70536">
      <w:pPr>
        <w:pStyle w:val="Cmsor4"/>
        <w:rPr>
          <w:rStyle w:val="Erskiemels"/>
          <w:rFonts w:ascii="Calibri" w:hAnsi="Calibri"/>
          <w:i w:val="0"/>
          <w:sz w:val="28"/>
          <w:szCs w:val="36"/>
        </w:rPr>
      </w:pPr>
      <w:r>
        <w:rPr>
          <w:rFonts w:ascii="Calibri" w:hAnsi="Calibri"/>
          <w:bCs w:val="0"/>
          <w:iCs/>
          <w:noProof/>
          <w:sz w:val="36"/>
          <w:szCs w:val="36"/>
          <w:lang w:eastAsia="hu-HU"/>
        </w:rPr>
        <w:drawing>
          <wp:anchor distT="0" distB="0" distL="114300" distR="114300" simplePos="0" relativeHeight="251660288" behindDoc="1" locked="0" layoutInCell="1" allowOverlap="1" wp14:anchorId="278BA3DB" wp14:editId="3319CA92">
            <wp:simplePos x="0" y="0"/>
            <wp:positionH relativeFrom="column">
              <wp:posOffset>-1143635</wp:posOffset>
            </wp:positionH>
            <wp:positionV relativeFrom="paragraph">
              <wp:posOffset>2693538</wp:posOffset>
            </wp:positionV>
            <wp:extent cx="8316595" cy="551180"/>
            <wp:effectExtent l="0" t="0" r="8255" b="1270"/>
            <wp:wrapNone/>
            <wp:docPr id="7" name="Kép 5" descr="szegely_al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egely_als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6595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 w:val="0"/>
          <w:bCs w:val="0"/>
          <w:iCs/>
          <w:noProof/>
          <w:sz w:val="32"/>
          <w:szCs w:val="36"/>
          <w:lang w:eastAsia="hu-HU"/>
        </w:rPr>
        <w:drawing>
          <wp:anchor distT="0" distB="0" distL="114300" distR="114300" simplePos="0" relativeHeight="251661312" behindDoc="1" locked="0" layoutInCell="1" allowOverlap="1" wp14:anchorId="7F7D1DD9" wp14:editId="7DEF13BA">
            <wp:simplePos x="0" y="0"/>
            <wp:positionH relativeFrom="column">
              <wp:posOffset>2692400</wp:posOffset>
            </wp:positionH>
            <wp:positionV relativeFrom="paragraph">
              <wp:posOffset>59690</wp:posOffset>
            </wp:positionV>
            <wp:extent cx="4272280" cy="3152775"/>
            <wp:effectExtent l="0" t="0" r="0" b="9525"/>
            <wp:wrapNone/>
            <wp:docPr id="11" name="Kép 7" descr="infoblokk_kedv_final_RGB_ES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blokk_kedv_final_RGB_ESZA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28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Style w:val="Erskiemels"/>
          <w:rFonts w:ascii="Calibri" w:hAnsi="Calibri"/>
          <w:i w:val="0"/>
          <w:sz w:val="36"/>
          <w:szCs w:val="36"/>
        </w:rPr>
        <w:br w:type="page"/>
      </w:r>
    </w:p>
    <w:p w:rsidR="00B23C5A" w:rsidRDefault="000C5F06" w:rsidP="00EC5BA7">
      <w:pPr>
        <w:pStyle w:val="Kiemeltidzet"/>
      </w:pPr>
      <w:r>
        <w:lastRenderedPageBreak/>
        <w:t>Társas kapcsolatok</w:t>
      </w:r>
      <w:r w:rsidR="00EC36CA">
        <w:t xml:space="preserve"> kérdéssor</w:t>
      </w:r>
    </w:p>
    <w:p w:rsidR="0017412E" w:rsidRDefault="0017412E" w:rsidP="003A5950">
      <w:pPr>
        <w:spacing w:after="0"/>
        <w:jc w:val="both"/>
      </w:pPr>
      <w:r>
        <w:t xml:space="preserve">A javasolt kérdéssorok összeállításának célja főként a tanulói attitűdváltozás mérése. A kérdések kis része vonatkozik a megszerzett tudásanyagra. </w:t>
      </w:r>
      <w:r w:rsidRPr="00F92ADF">
        <w:rPr>
          <w:b/>
          <w:bCs/>
        </w:rPr>
        <w:t>A kérdéssor kitöltetése a tanulókkal a tanév elején és a tanév végén visszaigazolást adhat a pedagógusnak az adott témakör feldolgozásának eredményességéről, hatásosságáról.</w:t>
      </w:r>
      <w:r>
        <w:t xml:space="preserve"> A pedagógus az adott évben tervezett modulokhoz tartozó kérdéssorokat össze tudja állítani és akár ki is egészítheti, alakíthatja az általa formált foglalkozástervekhez és a diákjai érdeklődési köréhez/ felkészültségi szintjéhez. Minden modul minden évfolyamához tartoznak kérdések. A feladatok leírásában </w:t>
      </w:r>
      <w:r w:rsidRPr="00F92ADF">
        <w:rPr>
          <w:b/>
          <w:bCs/>
        </w:rPr>
        <w:t>kék színnel vannak jelölve a pedagógusnak szóló üzenetek, helyes válaszok</w:t>
      </w:r>
      <w:r>
        <w:t>, megjegyzések.</w:t>
      </w:r>
    </w:p>
    <w:p w:rsidR="003A5950" w:rsidRPr="003A5950" w:rsidRDefault="003A5950" w:rsidP="003A5950">
      <w:pPr>
        <w:spacing w:after="0"/>
        <w:jc w:val="both"/>
      </w:pPr>
    </w:p>
    <w:p w:rsidR="00601296" w:rsidRPr="00042594" w:rsidRDefault="00601296" w:rsidP="00601296">
      <w:pPr>
        <w:jc w:val="both"/>
        <w:rPr>
          <w:b/>
          <w:bCs/>
          <w:i/>
          <w:iCs/>
          <w:color w:val="2F5496" w:themeColor="accent1" w:themeShade="BF"/>
        </w:rPr>
      </w:pPr>
      <w:r w:rsidRPr="00042594">
        <w:rPr>
          <w:b/>
          <w:bCs/>
          <w:i/>
          <w:iCs/>
          <w:color w:val="2F5496" w:themeColor="accent1" w:themeShade="BF"/>
        </w:rPr>
        <w:t xml:space="preserve">Megjegyzés a pedagógusnak: </w:t>
      </w:r>
    </w:p>
    <w:p w:rsidR="00601296" w:rsidRPr="00042594" w:rsidRDefault="00601296" w:rsidP="009E62AF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i/>
          <w:iCs/>
          <w:color w:val="2F5496" w:themeColor="accent1" w:themeShade="BF"/>
        </w:rPr>
      </w:pPr>
      <w:r w:rsidRPr="00042594">
        <w:rPr>
          <w:i/>
          <w:iCs/>
          <w:color w:val="2F5496" w:themeColor="accent1" w:themeShade="BF"/>
        </w:rPr>
        <w:t>A diákok válaszainak helyességéről a pedagógusnak nem kell egyesével visszajelzést adnia, maximum csoport szinten. A kapott eredmények inkább a pedagógusnak adnak jelzést, hogy mely területeket szükséges még fejleszteni/erősíteni, és hol sikerült elérni az éves kitűzött célt.</w:t>
      </w:r>
    </w:p>
    <w:p w:rsidR="00601296" w:rsidRPr="00042594" w:rsidRDefault="00601296" w:rsidP="009E62AF">
      <w:pPr>
        <w:pStyle w:val="Listaszerbekezds"/>
        <w:numPr>
          <w:ilvl w:val="0"/>
          <w:numId w:val="1"/>
        </w:numPr>
        <w:spacing w:after="160" w:line="259" w:lineRule="auto"/>
        <w:jc w:val="both"/>
        <w:rPr>
          <w:i/>
          <w:iCs/>
          <w:color w:val="2F5496" w:themeColor="accent1" w:themeShade="BF"/>
        </w:rPr>
      </w:pPr>
      <w:r w:rsidRPr="00042594">
        <w:rPr>
          <w:i/>
          <w:iCs/>
          <w:color w:val="2F5496" w:themeColor="accent1" w:themeShade="BF"/>
        </w:rPr>
        <w:t>Az első két évfolyamban a pedagógus segítségképpen olvassa fel a kérdést és a válaszlehetőségeket a diákoknak</w:t>
      </w:r>
      <w:r>
        <w:rPr>
          <w:i/>
          <w:iCs/>
          <w:color w:val="2F5496" w:themeColor="accent1" w:themeShade="BF"/>
        </w:rPr>
        <w:t>!</w:t>
      </w:r>
      <w:r w:rsidRPr="00042594">
        <w:rPr>
          <w:i/>
          <w:iCs/>
          <w:color w:val="2F5496" w:themeColor="accent1" w:themeShade="BF"/>
        </w:rPr>
        <w:t xml:space="preserve"> Segítse a diákok feladat megértést</w:t>
      </w:r>
      <w:r>
        <w:rPr>
          <w:i/>
          <w:iCs/>
          <w:color w:val="2F5496" w:themeColor="accent1" w:themeShade="BF"/>
        </w:rPr>
        <w:t>!</w:t>
      </w:r>
    </w:p>
    <w:p w:rsidR="00601296" w:rsidRPr="004B0628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4B0628">
        <w:rPr>
          <w:b/>
          <w:bCs/>
          <w:i/>
          <w:iCs/>
          <w:sz w:val="28"/>
          <w:szCs w:val="28"/>
        </w:rPr>
        <w:t>1. évfolyam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260"/>
      </w:tblGrid>
      <w:tr w:rsidR="00601296" w:rsidRPr="00B10575" w:rsidTr="002F1173">
        <w:trPr>
          <w:trHeight w:val="1140"/>
          <w:jc w:val="center"/>
        </w:trPr>
        <w:tc>
          <w:tcPr>
            <w:tcW w:w="6946" w:type="dxa"/>
            <w:shd w:val="clear" w:color="auto" w:fill="auto"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Mennyire értesz egyet az alábbi állításokkal? </w:t>
            </w: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 xml:space="preserve">Válaszaidat egy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3</w:t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 xml:space="preserve"> fokú skálán fejezheted ki. A kérdés utáni számsoron karikázd be azt a számot, amelyik leginkább igaz rád! Az egyes számok a következőket jelentik: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726DE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1: egyáltalán nem értek egyet / egyáltalán nem jellemző rám</w:t>
            </w:r>
          </w:p>
          <w:p w:rsidR="00601296" w:rsidRPr="00726DE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2: bizonytalan, semleges</w:t>
            </w:r>
          </w:p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teljes mértékben egyetértek / jellemző rám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  <w:hideMark/>
          </w:tcPr>
          <w:p w:rsidR="00601296" w:rsidRPr="004B0628" w:rsidRDefault="00601296" w:rsidP="009E62AF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628">
              <w:rPr>
                <w:rFonts w:ascii="Calibri" w:hAnsi="Calibri" w:cs="Calibri"/>
                <w:b/>
                <w:bCs/>
              </w:rPr>
              <w:t xml:space="preserve">Jó dolog, ha a gyerekek segítenek otthon a házimunkában.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E971D1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971D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1       2       3      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4B0628" w:rsidRDefault="00601296" w:rsidP="009E62AF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628">
              <w:rPr>
                <w:rFonts w:ascii="Calibri" w:hAnsi="Calibri" w:cs="Calibri"/>
                <w:b/>
                <w:bCs/>
              </w:rPr>
              <w:t>Az iskolás gyerekek számára fontos a napirend.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Pr="00E971D1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971D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1       2       3      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4B0628" w:rsidRDefault="00601296" w:rsidP="009E62AF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628">
              <w:rPr>
                <w:rFonts w:ascii="Calibri" w:hAnsi="Calibri" w:cs="Calibri"/>
                <w:b/>
                <w:bCs/>
              </w:rPr>
              <w:t xml:space="preserve">Az iskolában vannak szabályok, amiket mindenkinek be kell tartani.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Pr="00E971D1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971D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1       2       3      </w:t>
            </w:r>
          </w:p>
        </w:tc>
      </w:tr>
    </w:tbl>
    <w:p w:rsidR="00601296" w:rsidRDefault="00601296" w:rsidP="00601296"/>
    <w:p w:rsidR="00601296" w:rsidRPr="004B0628" w:rsidRDefault="00601296" w:rsidP="00601296">
      <w:pPr>
        <w:jc w:val="both"/>
        <w:rPr>
          <w:b/>
          <w:bCs/>
        </w:rPr>
      </w:pPr>
      <w:r w:rsidRPr="004B0628">
        <w:rPr>
          <w:b/>
          <w:bCs/>
        </w:rPr>
        <w:t xml:space="preserve">4. Hogyan fejezhetjük ki a szeretetünket? </w:t>
      </w:r>
      <w:r w:rsidRPr="004B0628">
        <w:t>(</w:t>
      </w:r>
      <w:r w:rsidRPr="004B0628">
        <w:rPr>
          <w:i/>
          <w:iCs/>
        </w:rPr>
        <w:t>Karikázd be a helyes válasz betűjelét! Több válasz is lehetséges!</w:t>
      </w:r>
      <w:r w:rsidRPr="004B0628">
        <w:t>)</w:t>
      </w:r>
    </w:p>
    <w:p w:rsidR="00601296" w:rsidRPr="004B0628" w:rsidRDefault="00601296" w:rsidP="009E62AF">
      <w:pPr>
        <w:pStyle w:val="Listaszerbekezds"/>
        <w:numPr>
          <w:ilvl w:val="0"/>
          <w:numId w:val="3"/>
        </w:numPr>
        <w:spacing w:after="160" w:line="259" w:lineRule="auto"/>
      </w:pPr>
      <w:r>
        <w:t>M</w:t>
      </w:r>
      <w:r w:rsidRPr="004B0628">
        <w:t>egfigyeljük, minek örül a másik</w:t>
      </w:r>
      <w:r>
        <w:t>.</w:t>
      </w:r>
    </w:p>
    <w:p w:rsidR="00601296" w:rsidRPr="004B0628" w:rsidRDefault="00601296" w:rsidP="009E62AF">
      <w:pPr>
        <w:pStyle w:val="Listaszerbekezds"/>
        <w:numPr>
          <w:ilvl w:val="0"/>
          <w:numId w:val="3"/>
        </w:numPr>
        <w:spacing w:after="160" w:line="259" w:lineRule="auto"/>
      </w:pPr>
      <w:r>
        <w:t>Ö</w:t>
      </w:r>
      <w:r w:rsidRPr="004B0628">
        <w:t>römet szerzünk a másiknak</w:t>
      </w:r>
      <w:r>
        <w:t>.</w:t>
      </w:r>
    </w:p>
    <w:p w:rsidR="00601296" w:rsidRPr="004B0628" w:rsidRDefault="00601296" w:rsidP="009E62AF">
      <w:pPr>
        <w:pStyle w:val="Listaszerbekezds"/>
        <w:numPr>
          <w:ilvl w:val="0"/>
          <w:numId w:val="3"/>
        </w:numPr>
        <w:spacing w:after="160" w:line="259" w:lineRule="auto"/>
      </w:pPr>
      <w:r>
        <w:t>S</w:t>
      </w:r>
      <w:r w:rsidRPr="004B0628">
        <w:t>zívességet teszünk a másiknak</w:t>
      </w:r>
      <w:r>
        <w:t>.</w:t>
      </w:r>
    </w:p>
    <w:p w:rsidR="00601296" w:rsidRPr="004B0628" w:rsidRDefault="00601296" w:rsidP="009E62AF">
      <w:pPr>
        <w:pStyle w:val="Listaszerbekezds"/>
        <w:numPr>
          <w:ilvl w:val="0"/>
          <w:numId w:val="3"/>
        </w:numPr>
        <w:spacing w:after="160" w:line="259" w:lineRule="auto"/>
      </w:pPr>
      <w:r>
        <w:t>M</w:t>
      </w:r>
      <w:r w:rsidRPr="004B0628">
        <w:t>egdicsérjük a másikat, ha valami szépet, finomat</w:t>
      </w:r>
      <w:r>
        <w:t xml:space="preserve"> </w:t>
      </w:r>
      <w:r w:rsidRPr="004B0628">
        <w:t>vagy jót csinál</w:t>
      </w:r>
      <w:r>
        <w:t>.</w:t>
      </w:r>
    </w:p>
    <w:p w:rsidR="00601296" w:rsidRPr="004B0628" w:rsidRDefault="00601296" w:rsidP="009E62AF">
      <w:pPr>
        <w:pStyle w:val="Listaszerbekezds"/>
        <w:numPr>
          <w:ilvl w:val="0"/>
          <w:numId w:val="3"/>
        </w:numPr>
        <w:spacing w:after="160" w:line="259" w:lineRule="auto"/>
      </w:pPr>
      <w:r>
        <w:t>A</w:t>
      </w:r>
      <w:r w:rsidRPr="004B0628">
        <w:t>jándékot készítünk a másiknak</w:t>
      </w:r>
      <w:r>
        <w:t>.</w:t>
      </w:r>
    </w:p>
    <w:p w:rsidR="00601296" w:rsidRPr="004B0628" w:rsidRDefault="00601296" w:rsidP="009E62AF">
      <w:pPr>
        <w:pStyle w:val="Listaszerbekezds"/>
        <w:numPr>
          <w:ilvl w:val="0"/>
          <w:numId w:val="3"/>
        </w:numPr>
        <w:spacing w:after="160" w:line="259" w:lineRule="auto"/>
      </w:pPr>
      <w:r>
        <w:t>B</w:t>
      </w:r>
      <w:r w:rsidRPr="004B0628">
        <w:t>eszélgetünk vagy játszunk vele</w:t>
      </w:r>
      <w:r>
        <w:t>.</w:t>
      </w:r>
    </w:p>
    <w:p w:rsidR="00601296" w:rsidRPr="004B0628" w:rsidRDefault="00601296" w:rsidP="009E62AF">
      <w:pPr>
        <w:pStyle w:val="Listaszerbekezds"/>
        <w:numPr>
          <w:ilvl w:val="0"/>
          <w:numId w:val="3"/>
        </w:numPr>
        <w:spacing w:after="160" w:line="259" w:lineRule="auto"/>
      </w:pPr>
      <w:r>
        <w:t>M</w:t>
      </w:r>
      <w:r w:rsidRPr="004B0628">
        <w:t>egöleljük vagy megsimogatjuk</w:t>
      </w:r>
      <w:r>
        <w:t>.</w:t>
      </w:r>
    </w:p>
    <w:p w:rsidR="00601296" w:rsidRPr="004B0628" w:rsidRDefault="00601296" w:rsidP="009E62AF">
      <w:pPr>
        <w:pStyle w:val="Listaszerbekezds"/>
        <w:numPr>
          <w:ilvl w:val="0"/>
          <w:numId w:val="3"/>
        </w:numPr>
        <w:spacing w:after="160" w:line="259" w:lineRule="auto"/>
      </w:pPr>
      <w:r>
        <w:t>N</w:t>
      </w:r>
      <w:r w:rsidRPr="004B0628">
        <w:t>em tudom</w:t>
      </w:r>
      <w:r>
        <w:t>.</w:t>
      </w:r>
    </w:p>
    <w:p w:rsidR="00601296" w:rsidRPr="004B0628" w:rsidRDefault="00601296" w:rsidP="009E62AF">
      <w:pPr>
        <w:pStyle w:val="Listaszerbekezds"/>
        <w:numPr>
          <w:ilvl w:val="0"/>
          <w:numId w:val="3"/>
        </w:numPr>
        <w:spacing w:after="160" w:line="259" w:lineRule="auto"/>
      </w:pPr>
      <w:r>
        <w:t>E</w:t>
      </w:r>
      <w:r w:rsidRPr="004B0628">
        <w:t>gyéb:</w:t>
      </w:r>
    </w:p>
    <w:p w:rsidR="00601296" w:rsidRDefault="00601296" w:rsidP="00601296">
      <w:pPr>
        <w:jc w:val="both"/>
        <w:rPr>
          <w:b/>
          <w:bCs/>
        </w:rPr>
      </w:pPr>
    </w:p>
    <w:p w:rsidR="00601296" w:rsidRPr="004B0628" w:rsidRDefault="00601296" w:rsidP="00601296">
      <w:pPr>
        <w:jc w:val="both"/>
        <w:rPr>
          <w:b/>
          <w:bCs/>
        </w:rPr>
      </w:pPr>
      <w:r w:rsidRPr="004B0628">
        <w:rPr>
          <w:b/>
          <w:bCs/>
        </w:rPr>
        <w:t xml:space="preserve">5. Mit tehetünk, ha azt látjuk, hogy az osztálytársunk szomorú? </w:t>
      </w:r>
      <w:r w:rsidRPr="004B0628">
        <w:t>(</w:t>
      </w:r>
      <w:r w:rsidRPr="004B0628">
        <w:rPr>
          <w:i/>
          <w:iCs/>
        </w:rPr>
        <w:t>Karikázd be a helyes válasz betűjelét! Több válasz is lehetséges!</w:t>
      </w:r>
      <w:r w:rsidRPr="004B0628">
        <w:t>)</w:t>
      </w:r>
      <w:r w:rsidRPr="004B0628">
        <w:tab/>
      </w:r>
    </w:p>
    <w:p w:rsidR="00601296" w:rsidRPr="004B0628" w:rsidRDefault="00601296" w:rsidP="009E62AF">
      <w:pPr>
        <w:pStyle w:val="Listaszerbekezds"/>
        <w:numPr>
          <w:ilvl w:val="0"/>
          <w:numId w:val="4"/>
        </w:numPr>
        <w:spacing w:after="160" w:line="259" w:lineRule="auto"/>
      </w:pPr>
      <w:r w:rsidRPr="004B0628">
        <w:lastRenderedPageBreak/>
        <w:t>semmit</w:t>
      </w:r>
    </w:p>
    <w:p w:rsidR="00601296" w:rsidRPr="004B0628" w:rsidRDefault="00601296" w:rsidP="009E62AF">
      <w:pPr>
        <w:pStyle w:val="Listaszerbekezds"/>
        <w:numPr>
          <w:ilvl w:val="0"/>
          <w:numId w:val="4"/>
        </w:numPr>
        <w:spacing w:after="160" w:line="259" w:lineRule="auto"/>
      </w:pPr>
      <w:r>
        <w:t>M</w:t>
      </w:r>
      <w:r w:rsidRPr="004B0628">
        <w:t>egkérdezhetjük, mi baja</w:t>
      </w:r>
      <w:r>
        <w:t>?</w:t>
      </w:r>
    </w:p>
    <w:p w:rsidR="00601296" w:rsidRPr="004B0628" w:rsidRDefault="00601296" w:rsidP="009E62AF">
      <w:pPr>
        <w:pStyle w:val="Listaszerbekezds"/>
        <w:numPr>
          <w:ilvl w:val="0"/>
          <w:numId w:val="4"/>
        </w:numPr>
        <w:spacing w:after="160" w:line="259" w:lineRule="auto"/>
      </w:pPr>
      <w:r>
        <w:t>M</w:t>
      </w:r>
      <w:r w:rsidRPr="004B0628">
        <w:t>egkérdezhetjük, hogy tudunk-e segíteni</w:t>
      </w:r>
      <w:r>
        <w:t>?</w:t>
      </w:r>
    </w:p>
    <w:p w:rsidR="00601296" w:rsidRPr="004B0628" w:rsidRDefault="00601296" w:rsidP="009E62AF">
      <w:pPr>
        <w:pStyle w:val="Listaszerbekezds"/>
        <w:numPr>
          <w:ilvl w:val="0"/>
          <w:numId w:val="4"/>
        </w:numPr>
        <w:spacing w:after="160" w:line="259" w:lineRule="auto"/>
      </w:pPr>
      <w:r>
        <w:t>M</w:t>
      </w:r>
      <w:r w:rsidRPr="004B0628">
        <w:t>egpróbálhatjuk megvigasztalni</w:t>
      </w:r>
      <w:r>
        <w:t>.</w:t>
      </w:r>
    </w:p>
    <w:p w:rsidR="00601296" w:rsidRPr="004B0628" w:rsidRDefault="00601296" w:rsidP="009E62AF">
      <w:pPr>
        <w:pStyle w:val="Listaszerbekezds"/>
        <w:numPr>
          <w:ilvl w:val="0"/>
          <w:numId w:val="4"/>
        </w:numPr>
        <w:spacing w:after="160" w:line="259" w:lineRule="auto"/>
      </w:pPr>
      <w:r>
        <w:t>M</w:t>
      </w:r>
      <w:r w:rsidRPr="004B0628">
        <w:t>egpróbálhatjuk felvidítani</w:t>
      </w:r>
      <w:r>
        <w:t>.</w:t>
      </w:r>
    </w:p>
    <w:p w:rsidR="00601296" w:rsidRPr="004B0628" w:rsidRDefault="00601296" w:rsidP="009E62AF">
      <w:pPr>
        <w:pStyle w:val="Listaszerbekezds"/>
        <w:numPr>
          <w:ilvl w:val="0"/>
          <w:numId w:val="4"/>
        </w:numPr>
        <w:spacing w:after="160" w:line="259" w:lineRule="auto"/>
      </w:pPr>
      <w:r>
        <w:t>N</w:t>
      </w:r>
      <w:r w:rsidRPr="004B0628">
        <w:t>em tudom</w:t>
      </w:r>
      <w:r>
        <w:t>.</w:t>
      </w:r>
    </w:p>
    <w:p w:rsidR="00601296" w:rsidRPr="00A047C0" w:rsidRDefault="00601296" w:rsidP="009E62AF">
      <w:pPr>
        <w:pStyle w:val="Listaszerbekezds"/>
        <w:numPr>
          <w:ilvl w:val="0"/>
          <w:numId w:val="4"/>
        </w:numPr>
        <w:spacing w:after="160" w:line="259" w:lineRule="auto"/>
      </w:pPr>
      <w:r w:rsidRPr="004B0628">
        <w:t>Egyéb</w:t>
      </w:r>
      <w:r>
        <w:t>:</w:t>
      </w: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4B0628">
        <w:rPr>
          <w:b/>
          <w:bCs/>
          <w:i/>
          <w:iCs/>
          <w:sz w:val="28"/>
          <w:szCs w:val="28"/>
        </w:rPr>
        <w:t>2. évfolyam</w:t>
      </w:r>
    </w:p>
    <w:p w:rsidR="00601296" w:rsidRPr="00B10575" w:rsidRDefault="00601296" w:rsidP="00601296">
      <w:pPr>
        <w:jc w:val="both"/>
        <w:rPr>
          <w:i/>
          <w:iCs/>
        </w:rPr>
      </w:pPr>
      <w:r w:rsidRPr="00B10575">
        <w:rPr>
          <w:i/>
          <w:iCs/>
        </w:rPr>
        <w:t xml:space="preserve">Karikázd be, hogy következő megállapítások közül szerinted melyik igaz (I) és melyik hamis (H)! </w:t>
      </w:r>
      <w:r w:rsidRPr="00B10575">
        <w:rPr>
          <w:i/>
          <w:iCs/>
        </w:rPr>
        <w:tab/>
      </w:r>
    </w:p>
    <w:tbl>
      <w:tblPr>
        <w:tblpPr w:leftFromText="141" w:rightFromText="141" w:vertAnchor="text" w:horzAnchor="margin" w:tblpY="89"/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8"/>
        <w:gridCol w:w="1515"/>
      </w:tblGrid>
      <w:tr w:rsidR="00601296" w:rsidRPr="00B10575" w:rsidTr="002F1173">
        <w:trPr>
          <w:trHeight w:val="280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296" w:rsidRPr="004B0628" w:rsidRDefault="00601296" w:rsidP="009E62AF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628">
              <w:rPr>
                <w:rFonts w:ascii="Calibri" w:hAnsi="Calibri" w:cs="Calibri"/>
                <w:b/>
                <w:bCs/>
              </w:rPr>
              <w:t xml:space="preserve">Minden családban más-más szokások vannak. 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96" w:rsidRPr="00B10575" w:rsidRDefault="00601296" w:rsidP="002F1173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60129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296" w:rsidRPr="004B0628" w:rsidRDefault="00601296" w:rsidP="009E62AF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628">
              <w:rPr>
                <w:rFonts w:ascii="Calibri" w:hAnsi="Calibri" w:cs="Calibri"/>
                <w:b/>
                <w:bCs/>
              </w:rPr>
              <w:t xml:space="preserve">Minden országban máshogy ünnepelnek az emberek.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60129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296" w:rsidRPr="004B0628" w:rsidRDefault="00601296" w:rsidP="009E62AF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628">
              <w:rPr>
                <w:rFonts w:ascii="Calibri" w:hAnsi="Calibri" w:cs="Calibri"/>
                <w:b/>
                <w:bCs/>
              </w:rPr>
              <w:t xml:space="preserve">Szabályok nélkül azért lenne rossz az iskolában, mert nem tudnánk, hogyan tudunk vigyázni egymásra.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60129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296" w:rsidRPr="004B0628" w:rsidRDefault="00601296" w:rsidP="009E62AF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628">
              <w:rPr>
                <w:rFonts w:ascii="Calibri" w:hAnsi="Calibri" w:cs="Calibri"/>
                <w:b/>
                <w:bCs/>
              </w:rPr>
              <w:t xml:space="preserve">Szabályok nélkül azért lenne rossz az iskolában, mert nem volna rend az osztályteremben, az iskola épületében és az udvaron.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60129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296" w:rsidRPr="004B0628" w:rsidRDefault="00601296" w:rsidP="009E62AF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628">
              <w:rPr>
                <w:rFonts w:ascii="Calibri" w:hAnsi="Calibri" w:cs="Calibri"/>
                <w:b/>
                <w:bCs/>
              </w:rPr>
              <w:t xml:space="preserve">Az igazi barátra jellemző, hogy kiáll mellettünk a bajban.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601296" w:rsidRPr="00B10575" w:rsidTr="002F1173">
        <w:trPr>
          <w:trHeight w:val="63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296" w:rsidRPr="004B0628" w:rsidRDefault="00601296" w:rsidP="009E62AF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  <w:r w:rsidRPr="004B0628">
              <w:rPr>
                <w:rFonts w:ascii="Calibri" w:hAnsi="Calibri" w:cs="Calibri"/>
                <w:b/>
                <w:bCs/>
              </w:rPr>
              <w:t xml:space="preserve">z igazi barátra jellemző, hogy megosztja velünk örömét és bánatát.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  <w:tr w:rsidR="00601296" w:rsidRPr="00B10575" w:rsidTr="002F1173">
        <w:trPr>
          <w:trHeight w:val="319"/>
        </w:trPr>
        <w:tc>
          <w:tcPr>
            <w:tcW w:w="7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1296" w:rsidRPr="004B0628" w:rsidRDefault="00601296" w:rsidP="009E62AF">
            <w:pPr>
              <w:pStyle w:val="Listaszerbekezds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B0628">
              <w:rPr>
                <w:rFonts w:ascii="Calibri" w:hAnsi="Calibri" w:cs="Calibri"/>
                <w:b/>
                <w:bCs/>
              </w:rPr>
              <w:t xml:space="preserve">Minden gyerek ügyes valamiben.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>I   /   H</w:t>
            </w:r>
          </w:p>
        </w:tc>
      </w:tr>
    </w:tbl>
    <w:p w:rsidR="00601296" w:rsidRDefault="00601296" w:rsidP="00601296"/>
    <w:p w:rsidR="00601296" w:rsidRDefault="00601296" w:rsidP="00601296">
      <w:pPr>
        <w:rPr>
          <w:color w:val="2F5496" w:themeColor="accent1" w:themeShade="BF"/>
        </w:rPr>
      </w:pPr>
      <w:r w:rsidRPr="00817B9B">
        <w:rPr>
          <w:color w:val="2F5496" w:themeColor="accent1" w:themeShade="BF"/>
        </w:rPr>
        <w:t>Helyes válasz: 1.: I, 2.: I, 3.: I, 4.: I, 5.: I, 6.: I, 7.: I</w:t>
      </w:r>
    </w:p>
    <w:p w:rsidR="00601296" w:rsidRPr="00601296" w:rsidRDefault="00601296" w:rsidP="00601296">
      <w:pPr>
        <w:rPr>
          <w:color w:val="2F5496" w:themeColor="accent1" w:themeShade="BF"/>
        </w:rPr>
      </w:pPr>
    </w:p>
    <w:p w:rsidR="00601296" w:rsidRPr="008C362D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8C362D">
        <w:rPr>
          <w:b/>
          <w:bCs/>
          <w:i/>
          <w:iCs/>
          <w:sz w:val="28"/>
          <w:szCs w:val="28"/>
        </w:rPr>
        <w:t>3. évfolyam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260"/>
      </w:tblGrid>
      <w:tr w:rsidR="00601296" w:rsidRPr="00B10575" w:rsidTr="002F1173">
        <w:trPr>
          <w:trHeight w:val="1140"/>
          <w:jc w:val="center"/>
        </w:trPr>
        <w:tc>
          <w:tcPr>
            <w:tcW w:w="6946" w:type="dxa"/>
            <w:shd w:val="clear" w:color="auto" w:fill="auto"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Mennyire értesz egyet az alábbi állításokkal? </w:t>
            </w: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 xml:space="preserve">Válaszaidat egy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3</w:t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 xml:space="preserve"> fokú skálán fejezheted ki. A kérdés utáni számsoron karikázd be azt a számot, amelyik leginkább igaz rád! Az egyes számok a következőket jelentik: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726DE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1: egyáltalán nem értek egyet / egyáltalán nem jellemző rám</w:t>
            </w:r>
          </w:p>
          <w:p w:rsidR="00601296" w:rsidRPr="00726DE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2: bizonytalan, semleges</w:t>
            </w:r>
          </w:p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teljes mértékben egyetértek / jellemző rám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  <w:hideMark/>
          </w:tcPr>
          <w:p w:rsidR="00601296" w:rsidRPr="008C362D" w:rsidRDefault="00601296" w:rsidP="009E62AF">
            <w:pPr>
              <w:pStyle w:val="Listaszerbekezds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C362D">
              <w:rPr>
                <w:rFonts w:ascii="Calibri" w:hAnsi="Calibri" w:cs="Calibri"/>
                <w:b/>
                <w:bCs/>
              </w:rPr>
              <w:t xml:space="preserve">Ha megismerjük a rokonságunkat, hasonlóságokat fedezhetünk fel.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E971D1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971D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1       2       3      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8C362D" w:rsidRDefault="00601296" w:rsidP="009E62AF">
            <w:pPr>
              <w:pStyle w:val="Listaszerbekezds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C362D">
              <w:rPr>
                <w:rFonts w:ascii="Calibri" w:hAnsi="Calibri" w:cs="Calibri"/>
                <w:b/>
                <w:bCs/>
              </w:rPr>
              <w:t xml:space="preserve">A szabadidő eltöltése mellett minden gyereknek vannak iskolai és otthoni feladatai.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Pr="00E971D1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971D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1       2       3      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</w:tcPr>
          <w:p w:rsidR="00601296" w:rsidRPr="008C362D" w:rsidRDefault="00601296" w:rsidP="009E62AF">
            <w:pPr>
              <w:pStyle w:val="Listaszerbekezds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C362D">
              <w:rPr>
                <w:rFonts w:ascii="Calibri" w:hAnsi="Calibri" w:cs="Calibri"/>
                <w:b/>
                <w:bCs/>
              </w:rPr>
              <w:t>Mindenkinek vannak jó és rossz tulajdonságai egyaránt.</w:t>
            </w:r>
            <w:r w:rsidRPr="008C362D">
              <w:rPr>
                <w:rFonts w:ascii="Calibri" w:hAnsi="Calibri" w:cs="Calibri"/>
                <w:b/>
                <w:bCs/>
              </w:rPr>
              <w:br/>
              <w:t xml:space="preserve"> 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Pr="00E971D1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971D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1       2       3      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8C362D" w:rsidRDefault="00601296" w:rsidP="009E62AF">
            <w:pPr>
              <w:pStyle w:val="Listaszerbekezds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C362D">
              <w:rPr>
                <w:rFonts w:ascii="Calibri" w:hAnsi="Calibri" w:cs="Calibri"/>
                <w:b/>
                <w:bCs/>
              </w:rPr>
              <w:t xml:space="preserve">Ha valaki ismeri a saját jó tulajdonságait, az nem jelenti azt, hogy beképzelt. </w:t>
            </w:r>
          </w:p>
        </w:tc>
        <w:tc>
          <w:tcPr>
            <w:tcW w:w="3260" w:type="dxa"/>
            <w:shd w:val="clear" w:color="auto" w:fill="auto"/>
          </w:tcPr>
          <w:p w:rsidR="00601296" w:rsidRDefault="00601296" w:rsidP="002F1173">
            <w:pPr>
              <w:jc w:val="center"/>
            </w:pPr>
            <w:r w:rsidRPr="0009270C">
              <w:rPr>
                <w:rFonts w:ascii="Calibri" w:eastAsia="Times New Roman" w:hAnsi="Calibri" w:cs="Calibri"/>
                <w:color w:val="000000"/>
                <w:lang w:eastAsia="hu-HU"/>
              </w:rPr>
              <w:t>1       2       3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8C362D" w:rsidRDefault="00601296" w:rsidP="009E62AF">
            <w:pPr>
              <w:pStyle w:val="Listaszerbekezds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C362D">
              <w:rPr>
                <w:rFonts w:ascii="Calibri" w:hAnsi="Calibri" w:cs="Calibri"/>
                <w:b/>
                <w:bCs/>
              </w:rPr>
              <w:t xml:space="preserve">Mindenkinek szüksége van barátokra. </w:t>
            </w:r>
          </w:p>
        </w:tc>
        <w:tc>
          <w:tcPr>
            <w:tcW w:w="3260" w:type="dxa"/>
            <w:shd w:val="clear" w:color="auto" w:fill="auto"/>
          </w:tcPr>
          <w:p w:rsidR="00601296" w:rsidRDefault="00601296" w:rsidP="002F1173">
            <w:pPr>
              <w:jc w:val="center"/>
            </w:pPr>
            <w:r w:rsidRPr="0009270C">
              <w:rPr>
                <w:rFonts w:ascii="Calibri" w:eastAsia="Times New Roman" w:hAnsi="Calibri" w:cs="Calibri"/>
                <w:color w:val="000000"/>
                <w:lang w:eastAsia="hu-HU"/>
              </w:rPr>
              <w:t>1       2       3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8C362D" w:rsidRDefault="00601296" w:rsidP="009E62AF">
            <w:pPr>
              <w:pStyle w:val="Listaszerbekezds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C362D">
              <w:rPr>
                <w:rFonts w:ascii="Calibri" w:hAnsi="Calibri" w:cs="Calibri"/>
                <w:b/>
                <w:bCs/>
              </w:rPr>
              <w:t xml:space="preserve">Az igazán jó barátok odafigyelnek egymásra. </w:t>
            </w:r>
          </w:p>
        </w:tc>
        <w:tc>
          <w:tcPr>
            <w:tcW w:w="3260" w:type="dxa"/>
            <w:shd w:val="clear" w:color="auto" w:fill="auto"/>
          </w:tcPr>
          <w:p w:rsidR="00601296" w:rsidRDefault="00601296" w:rsidP="002F1173">
            <w:pPr>
              <w:jc w:val="center"/>
            </w:pPr>
            <w:r w:rsidRPr="0009270C">
              <w:rPr>
                <w:rFonts w:ascii="Calibri" w:eastAsia="Times New Roman" w:hAnsi="Calibri" w:cs="Calibri"/>
                <w:color w:val="000000"/>
                <w:lang w:eastAsia="hu-HU"/>
              </w:rPr>
              <w:t>1       2       3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8C362D" w:rsidRDefault="00601296" w:rsidP="009E62AF">
            <w:pPr>
              <w:pStyle w:val="Listaszerbekezds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C362D">
              <w:rPr>
                <w:rFonts w:ascii="Calibri" w:hAnsi="Calibri" w:cs="Calibri"/>
                <w:b/>
                <w:bCs/>
              </w:rPr>
              <w:lastRenderedPageBreak/>
              <w:t xml:space="preserve">Sokszor észrevehetjük másokon, hogy mit éreznek, anélkül, hogy elmondanák nekünk. </w:t>
            </w:r>
          </w:p>
        </w:tc>
        <w:tc>
          <w:tcPr>
            <w:tcW w:w="3260" w:type="dxa"/>
            <w:shd w:val="clear" w:color="auto" w:fill="auto"/>
          </w:tcPr>
          <w:p w:rsidR="00601296" w:rsidRDefault="00601296" w:rsidP="002F1173">
            <w:pPr>
              <w:jc w:val="center"/>
            </w:pPr>
            <w:r w:rsidRPr="0009270C">
              <w:rPr>
                <w:rFonts w:ascii="Calibri" w:eastAsia="Times New Roman" w:hAnsi="Calibri" w:cs="Calibri"/>
                <w:color w:val="000000"/>
                <w:lang w:eastAsia="hu-HU"/>
              </w:rPr>
              <w:t>1       2       3</w:t>
            </w:r>
          </w:p>
        </w:tc>
      </w:tr>
    </w:tbl>
    <w:p w:rsidR="00601296" w:rsidRDefault="00601296" w:rsidP="00601296"/>
    <w:p w:rsidR="00601296" w:rsidRPr="00FA482C" w:rsidRDefault="00601296" w:rsidP="00601296">
      <w:pPr>
        <w:jc w:val="both"/>
        <w:rPr>
          <w:b/>
          <w:bCs/>
        </w:rPr>
      </w:pPr>
      <w:r w:rsidRPr="00FA482C">
        <w:rPr>
          <w:b/>
          <w:bCs/>
        </w:rPr>
        <w:t>8. Párosítsd össze a rokon értelmű érzelmeket az alábbi két oszlopban!</w:t>
      </w:r>
      <w:r w:rsidRPr="00FA482C">
        <w:rPr>
          <w:b/>
          <w:bCs/>
        </w:rPr>
        <w:tab/>
      </w:r>
    </w:p>
    <w:p w:rsidR="00601296" w:rsidRPr="00FA482C" w:rsidRDefault="00601296" w:rsidP="00601296">
      <w:pPr>
        <w:spacing w:after="0"/>
        <w:ind w:left="1416"/>
      </w:pPr>
      <w:r w:rsidRPr="00FA482C">
        <w:tab/>
        <w:t>bánat</w:t>
      </w:r>
      <w:r>
        <w:tab/>
      </w:r>
      <w:r>
        <w:tab/>
      </w:r>
      <w:r>
        <w:tab/>
      </w:r>
      <w:r w:rsidRPr="00FA482C">
        <w:t>düh</w:t>
      </w:r>
    </w:p>
    <w:p w:rsidR="00601296" w:rsidRPr="00FA482C" w:rsidRDefault="00601296" w:rsidP="00601296">
      <w:pPr>
        <w:spacing w:after="0"/>
        <w:ind w:left="1416"/>
      </w:pPr>
      <w:r w:rsidRPr="00FA482C">
        <w:tab/>
        <w:t>öröm</w:t>
      </w:r>
      <w:r>
        <w:tab/>
      </w:r>
      <w:r>
        <w:tab/>
      </w:r>
      <w:r>
        <w:tab/>
      </w:r>
      <w:r w:rsidRPr="00FA482C">
        <w:t>bizakodás</w:t>
      </w:r>
    </w:p>
    <w:p w:rsidR="00601296" w:rsidRPr="00FA482C" w:rsidRDefault="00601296" w:rsidP="00601296">
      <w:pPr>
        <w:spacing w:after="0"/>
        <w:ind w:left="1416"/>
      </w:pPr>
      <w:r w:rsidRPr="00FA482C">
        <w:tab/>
        <w:t>harag</w:t>
      </w:r>
      <w:r>
        <w:tab/>
      </w:r>
      <w:r>
        <w:tab/>
      </w:r>
      <w:r>
        <w:tab/>
      </w:r>
      <w:r w:rsidRPr="00FA482C">
        <w:t>szomorúság</w:t>
      </w:r>
    </w:p>
    <w:p w:rsidR="00601296" w:rsidRDefault="00601296" w:rsidP="00601296">
      <w:pPr>
        <w:spacing w:after="0"/>
        <w:ind w:left="1416"/>
      </w:pPr>
      <w:r w:rsidRPr="00FA482C">
        <w:tab/>
        <w:t>remény</w:t>
      </w:r>
      <w:r>
        <w:tab/>
      </w:r>
      <w:r>
        <w:tab/>
      </w:r>
      <w:r>
        <w:tab/>
      </w:r>
      <w:r w:rsidRPr="00FA482C">
        <w:t>boldogság</w:t>
      </w:r>
    </w:p>
    <w:p w:rsidR="00601296" w:rsidRPr="00FA482C" w:rsidRDefault="00601296" w:rsidP="00601296">
      <w:pPr>
        <w:spacing w:after="0"/>
        <w:rPr>
          <w:color w:val="2F5496" w:themeColor="accent1" w:themeShade="BF"/>
        </w:rPr>
      </w:pPr>
      <w:r w:rsidRPr="00FA482C">
        <w:rPr>
          <w:color w:val="2F5496" w:themeColor="accent1" w:themeShade="BF"/>
        </w:rPr>
        <w:t xml:space="preserve">Helyes válasz: </w:t>
      </w:r>
    </w:p>
    <w:p w:rsidR="00601296" w:rsidRPr="00FA482C" w:rsidRDefault="00601296" w:rsidP="00601296">
      <w:pPr>
        <w:spacing w:after="0"/>
        <w:ind w:left="1416"/>
        <w:rPr>
          <w:color w:val="2F5496" w:themeColor="accent1" w:themeShade="BF"/>
        </w:rPr>
      </w:pPr>
      <w:r w:rsidRPr="00FA482C">
        <w:rPr>
          <w:color w:val="2F5496" w:themeColor="accent1" w:themeShade="BF"/>
        </w:rPr>
        <w:t xml:space="preserve">bánat </w:t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 w:rsidRPr="00FA482C">
        <w:rPr>
          <w:color w:val="2F5496" w:themeColor="accent1" w:themeShade="BF"/>
        </w:rPr>
        <w:t xml:space="preserve">- </w:t>
      </w:r>
      <w:r>
        <w:rPr>
          <w:color w:val="2F5496" w:themeColor="accent1" w:themeShade="BF"/>
        </w:rPr>
        <w:tab/>
      </w:r>
      <w:r w:rsidRPr="00FA482C">
        <w:rPr>
          <w:color w:val="2F5496" w:themeColor="accent1" w:themeShade="BF"/>
        </w:rPr>
        <w:t>szomorúság</w:t>
      </w:r>
    </w:p>
    <w:p w:rsidR="00601296" w:rsidRPr="00FA482C" w:rsidRDefault="00601296" w:rsidP="00601296">
      <w:pPr>
        <w:spacing w:after="0"/>
        <w:ind w:left="1416"/>
        <w:rPr>
          <w:color w:val="2F5496" w:themeColor="accent1" w:themeShade="BF"/>
        </w:rPr>
      </w:pPr>
      <w:r w:rsidRPr="00FA482C">
        <w:rPr>
          <w:color w:val="2F5496" w:themeColor="accent1" w:themeShade="BF"/>
        </w:rPr>
        <w:t xml:space="preserve">öröm </w:t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 w:rsidRPr="00FA482C">
        <w:rPr>
          <w:color w:val="2F5496" w:themeColor="accent1" w:themeShade="BF"/>
        </w:rPr>
        <w:t xml:space="preserve">- </w:t>
      </w:r>
      <w:r>
        <w:rPr>
          <w:color w:val="2F5496" w:themeColor="accent1" w:themeShade="BF"/>
        </w:rPr>
        <w:tab/>
      </w:r>
      <w:r w:rsidRPr="00FA482C">
        <w:rPr>
          <w:color w:val="2F5496" w:themeColor="accent1" w:themeShade="BF"/>
        </w:rPr>
        <w:t xml:space="preserve">boldogság </w:t>
      </w:r>
    </w:p>
    <w:p w:rsidR="00601296" w:rsidRPr="00FA482C" w:rsidRDefault="00601296" w:rsidP="00601296">
      <w:pPr>
        <w:spacing w:after="0"/>
        <w:ind w:left="1416"/>
        <w:rPr>
          <w:color w:val="2F5496" w:themeColor="accent1" w:themeShade="BF"/>
        </w:rPr>
      </w:pPr>
      <w:r w:rsidRPr="00FA482C">
        <w:rPr>
          <w:color w:val="2F5496" w:themeColor="accent1" w:themeShade="BF"/>
        </w:rPr>
        <w:t>harag</w:t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 w:rsidRPr="00FA482C">
        <w:rPr>
          <w:color w:val="2F5496" w:themeColor="accent1" w:themeShade="BF"/>
        </w:rPr>
        <w:t xml:space="preserve"> - </w:t>
      </w:r>
      <w:r>
        <w:rPr>
          <w:color w:val="2F5496" w:themeColor="accent1" w:themeShade="BF"/>
        </w:rPr>
        <w:tab/>
      </w:r>
      <w:r w:rsidRPr="00FA482C">
        <w:rPr>
          <w:color w:val="2F5496" w:themeColor="accent1" w:themeShade="BF"/>
        </w:rPr>
        <w:t xml:space="preserve">düh </w:t>
      </w:r>
    </w:p>
    <w:p w:rsidR="00601296" w:rsidRPr="00FA482C" w:rsidRDefault="00601296" w:rsidP="00601296">
      <w:pPr>
        <w:spacing w:after="0"/>
        <w:ind w:left="1416"/>
        <w:rPr>
          <w:color w:val="2F5496" w:themeColor="accent1" w:themeShade="BF"/>
        </w:rPr>
      </w:pPr>
      <w:r w:rsidRPr="00FA482C">
        <w:rPr>
          <w:color w:val="2F5496" w:themeColor="accent1" w:themeShade="BF"/>
        </w:rPr>
        <w:t>remény</w:t>
      </w:r>
      <w:r>
        <w:rPr>
          <w:color w:val="2F5496" w:themeColor="accent1" w:themeShade="BF"/>
        </w:rPr>
        <w:tab/>
      </w:r>
      <w:r>
        <w:rPr>
          <w:color w:val="2F5496" w:themeColor="accent1" w:themeShade="BF"/>
        </w:rPr>
        <w:tab/>
      </w:r>
      <w:r w:rsidRPr="00FA482C">
        <w:rPr>
          <w:color w:val="2F5496" w:themeColor="accent1" w:themeShade="BF"/>
        </w:rPr>
        <w:t xml:space="preserve"> - </w:t>
      </w:r>
      <w:r>
        <w:rPr>
          <w:color w:val="2F5496" w:themeColor="accent1" w:themeShade="BF"/>
        </w:rPr>
        <w:tab/>
      </w:r>
      <w:r w:rsidRPr="00FA482C">
        <w:rPr>
          <w:color w:val="2F5496" w:themeColor="accent1" w:themeShade="BF"/>
        </w:rPr>
        <w:t>bizakodás</w:t>
      </w: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FA482C">
        <w:rPr>
          <w:b/>
          <w:bCs/>
          <w:i/>
          <w:iCs/>
          <w:sz w:val="28"/>
          <w:szCs w:val="28"/>
        </w:rPr>
        <w:t>4. évfolyam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260"/>
      </w:tblGrid>
      <w:tr w:rsidR="00601296" w:rsidRPr="00B10575" w:rsidTr="002F1173">
        <w:trPr>
          <w:trHeight w:val="1140"/>
          <w:jc w:val="center"/>
        </w:trPr>
        <w:tc>
          <w:tcPr>
            <w:tcW w:w="6946" w:type="dxa"/>
            <w:shd w:val="clear" w:color="auto" w:fill="auto"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Mennyire értesz egyet az alábbi állításokkal? </w:t>
            </w: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 xml:space="preserve">Válaszaidat egy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3</w:t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 xml:space="preserve"> fokú skálán fejezheted ki. A kérdés utáni számsoron karikázd be azt a számot, amelyik leginkább igaz rád! Az egyes számok a következőket jelentik: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726DE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1: egyáltalán nem értek egyet / egyáltalán nem jellemző rám</w:t>
            </w:r>
          </w:p>
          <w:p w:rsidR="00601296" w:rsidRPr="00726DE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2: bizonytalan, semleges</w:t>
            </w:r>
          </w:p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726DE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teljes mértékben egyetértek / jellemző rám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  <w:hideMark/>
          </w:tcPr>
          <w:p w:rsidR="00601296" w:rsidRPr="002E2647" w:rsidRDefault="00601296" w:rsidP="009E62AF">
            <w:pPr>
              <w:pStyle w:val="Listaszerbekezds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E2647">
              <w:rPr>
                <w:rFonts w:ascii="Calibri" w:hAnsi="Calibri" w:cs="Calibri"/>
                <w:b/>
                <w:bCs/>
                <w:color w:val="000000"/>
              </w:rPr>
              <w:t xml:space="preserve">A fiúk és a lányok egyformán értékesek.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E971D1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971D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1       2       3      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E2647" w:rsidRDefault="00601296" w:rsidP="009E62AF">
            <w:pPr>
              <w:pStyle w:val="Listaszerbekezds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E2647">
              <w:rPr>
                <w:rFonts w:ascii="Calibri" w:hAnsi="Calibri" w:cs="Calibri"/>
                <w:b/>
                <w:bCs/>
                <w:color w:val="000000"/>
              </w:rPr>
              <w:t xml:space="preserve">Akik egy osztályba járnak, azok mind az osztályközösséghez tartoznak.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Pr="00E971D1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971D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1       2       3      </w:t>
            </w:r>
          </w:p>
        </w:tc>
      </w:tr>
      <w:tr w:rsidR="00601296" w:rsidRPr="00E971D1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E2647" w:rsidRDefault="00601296" w:rsidP="009E62AF">
            <w:pPr>
              <w:pStyle w:val="Listaszerbekezds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E2647">
              <w:rPr>
                <w:rFonts w:ascii="Calibri" w:hAnsi="Calibri" w:cs="Calibri"/>
                <w:b/>
                <w:bCs/>
                <w:color w:val="000000"/>
              </w:rPr>
              <w:t xml:space="preserve">A barátsághoz szükség van bizalomra.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Pr="00E971D1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971D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1       2       3      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E2647" w:rsidRDefault="00601296" w:rsidP="009E62AF">
            <w:pPr>
              <w:pStyle w:val="Listaszerbekezds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E2647">
              <w:rPr>
                <w:rFonts w:ascii="Calibri" w:hAnsi="Calibri" w:cs="Calibri"/>
                <w:b/>
                <w:bCs/>
                <w:color w:val="000000"/>
              </w:rPr>
              <w:t xml:space="preserve">A legjobb barátok is </w:t>
            </w:r>
            <w:proofErr w:type="spellStart"/>
            <w:r w:rsidRPr="002E2647">
              <w:rPr>
                <w:rFonts w:ascii="Calibri" w:hAnsi="Calibri" w:cs="Calibri"/>
                <w:b/>
                <w:bCs/>
                <w:color w:val="000000"/>
              </w:rPr>
              <w:t>haragudhatnak</w:t>
            </w:r>
            <w:proofErr w:type="spellEnd"/>
            <w:r w:rsidRPr="002E2647">
              <w:rPr>
                <w:rFonts w:ascii="Calibri" w:hAnsi="Calibri" w:cs="Calibri"/>
                <w:b/>
                <w:bCs/>
                <w:color w:val="000000"/>
              </w:rPr>
              <w:t xml:space="preserve"> időnként egymásra. </w:t>
            </w:r>
          </w:p>
        </w:tc>
        <w:tc>
          <w:tcPr>
            <w:tcW w:w="3260" w:type="dxa"/>
            <w:shd w:val="clear" w:color="auto" w:fill="auto"/>
          </w:tcPr>
          <w:p w:rsidR="00601296" w:rsidRDefault="00601296" w:rsidP="002F1173">
            <w:pPr>
              <w:jc w:val="center"/>
            </w:pPr>
            <w:r w:rsidRPr="0009270C">
              <w:rPr>
                <w:rFonts w:ascii="Calibri" w:eastAsia="Times New Roman" w:hAnsi="Calibri" w:cs="Calibri"/>
                <w:color w:val="000000"/>
                <w:lang w:eastAsia="hu-HU"/>
              </w:rPr>
              <w:t>1       2       3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E2647" w:rsidRDefault="00601296" w:rsidP="009E62AF">
            <w:pPr>
              <w:pStyle w:val="Listaszerbekezds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E2647">
              <w:rPr>
                <w:rFonts w:ascii="Calibri" w:hAnsi="Calibri" w:cs="Calibri"/>
                <w:b/>
                <w:bCs/>
                <w:color w:val="000000"/>
              </w:rPr>
              <w:t xml:space="preserve">A konfliktusokat békés úton is meg lehet oldani, pl. a probléma megbeszélésével. </w:t>
            </w:r>
          </w:p>
        </w:tc>
        <w:tc>
          <w:tcPr>
            <w:tcW w:w="3260" w:type="dxa"/>
            <w:shd w:val="clear" w:color="auto" w:fill="auto"/>
          </w:tcPr>
          <w:p w:rsidR="00601296" w:rsidRDefault="00601296" w:rsidP="002F1173">
            <w:pPr>
              <w:jc w:val="center"/>
            </w:pPr>
            <w:r w:rsidRPr="0009270C">
              <w:rPr>
                <w:rFonts w:ascii="Calibri" w:eastAsia="Times New Roman" w:hAnsi="Calibri" w:cs="Calibri"/>
                <w:color w:val="000000"/>
                <w:lang w:eastAsia="hu-HU"/>
              </w:rPr>
              <w:t>1       2       3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E2647" w:rsidRDefault="00601296" w:rsidP="009E62AF">
            <w:pPr>
              <w:pStyle w:val="Listaszerbekezds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E2647">
              <w:rPr>
                <w:rFonts w:ascii="Calibri" w:hAnsi="Calibri" w:cs="Calibri"/>
                <w:b/>
                <w:bCs/>
                <w:color w:val="000000"/>
              </w:rPr>
              <w:t xml:space="preserve">Meg lehet tanulni, hogyan bánjunk a haragunkkal. </w:t>
            </w:r>
          </w:p>
        </w:tc>
        <w:tc>
          <w:tcPr>
            <w:tcW w:w="3260" w:type="dxa"/>
            <w:shd w:val="clear" w:color="auto" w:fill="auto"/>
          </w:tcPr>
          <w:p w:rsidR="00601296" w:rsidRDefault="00601296" w:rsidP="002F1173">
            <w:pPr>
              <w:jc w:val="center"/>
            </w:pPr>
            <w:r w:rsidRPr="0009270C">
              <w:rPr>
                <w:rFonts w:ascii="Calibri" w:eastAsia="Times New Roman" w:hAnsi="Calibri" w:cs="Calibri"/>
                <w:color w:val="000000"/>
                <w:lang w:eastAsia="hu-HU"/>
              </w:rPr>
              <w:t>1       2       3</w:t>
            </w:r>
          </w:p>
        </w:tc>
      </w:tr>
    </w:tbl>
    <w:p w:rsidR="00601296" w:rsidRDefault="00601296" w:rsidP="00601296"/>
    <w:p w:rsidR="00601296" w:rsidRPr="00FA482C" w:rsidRDefault="00601296" w:rsidP="00601296">
      <w:pPr>
        <w:jc w:val="both"/>
      </w:pPr>
      <w:r w:rsidRPr="006D6AB5">
        <w:rPr>
          <w:b/>
          <w:bCs/>
        </w:rPr>
        <w:t>7. Milyen csoportokhoz, közösségekhez tartozol az osztályodon kívül az iskolában?</w:t>
      </w:r>
      <w:r>
        <w:rPr>
          <w:b/>
          <w:bCs/>
        </w:rPr>
        <w:t xml:space="preserve"> </w:t>
      </w:r>
      <w:r w:rsidRPr="006D6AB5">
        <w:rPr>
          <w:i/>
          <w:iCs/>
        </w:rPr>
        <w:t>Legalább 2 csoport, közösség megnevezése (pl. szakkör, sportkör, felsősök, alsósok stb.)</w:t>
      </w:r>
    </w:p>
    <w:p w:rsidR="00601296" w:rsidRPr="006D6AB5" w:rsidRDefault="00601296" w:rsidP="00601296">
      <w:pPr>
        <w:rPr>
          <w:b/>
          <w:bCs/>
        </w:rPr>
      </w:pPr>
    </w:p>
    <w:p w:rsidR="00601296" w:rsidRDefault="00601296" w:rsidP="00601296">
      <w:r>
        <w:t>……………………………………………………………………………………………………………………………………………………………</w:t>
      </w:r>
    </w:p>
    <w:p w:rsidR="00601296" w:rsidRDefault="00601296" w:rsidP="00601296">
      <w:r>
        <w:t>……………………………………………………………………………………………………………………………………………………………</w:t>
      </w:r>
      <w:r w:rsidRPr="006D6AB5">
        <w:tab/>
      </w: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6D6AB5">
        <w:rPr>
          <w:b/>
          <w:bCs/>
          <w:i/>
          <w:iCs/>
          <w:sz w:val="28"/>
          <w:szCs w:val="28"/>
        </w:rPr>
        <w:t>5. évfolyam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260"/>
      </w:tblGrid>
      <w:tr w:rsidR="00601296" w:rsidRPr="00B10575" w:rsidTr="002F1173">
        <w:trPr>
          <w:trHeight w:val="1140"/>
          <w:jc w:val="center"/>
        </w:trPr>
        <w:tc>
          <w:tcPr>
            <w:tcW w:w="6946" w:type="dxa"/>
            <w:shd w:val="clear" w:color="auto" w:fill="auto"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Mennyire értesz egyet az alábbi állításokkal? </w:t>
            </w: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Válaszaidat egy 5 fokú skálán fejezheted ki. A kérdés utáni számsoron karikázd be azt a számot, amelyik leginkább igaz rád! Az egyes számok a következőket jelentik: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1: egyáltalán nem értek egyet / egyáltalán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2: inkább nem értek egyet / inkább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3: bizonytalan, semleges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4: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inkább egyetértek / inkább jellemző rám</w:t>
            </w:r>
          </w:p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5: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teljes mértékben egyetértek / jellemző rám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  <w:hideMark/>
          </w:tcPr>
          <w:p w:rsidR="00601296" w:rsidRPr="006D6AB5" w:rsidRDefault="00601296" w:rsidP="009E62AF">
            <w:pPr>
              <w:pStyle w:val="Listaszerbekezds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6D6AB5">
              <w:rPr>
                <w:rFonts w:ascii="Calibri" w:hAnsi="Calibri" w:cs="Calibri"/>
                <w:b/>
                <w:bCs/>
                <w:color w:val="000000"/>
              </w:rPr>
              <w:t xml:space="preserve">A közös cselekvés az osztálytársaimmal növeli az összetartozás érzését.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6D6AB5" w:rsidRDefault="00601296" w:rsidP="009E62AF">
            <w:pPr>
              <w:pStyle w:val="Listaszerbekezds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6D6AB5">
              <w:rPr>
                <w:rFonts w:ascii="Calibri" w:hAnsi="Calibri" w:cs="Calibri"/>
                <w:b/>
                <w:bCs/>
                <w:color w:val="000000"/>
              </w:rPr>
              <w:t>A szabályok arra is szolgálnak,</w:t>
            </w:r>
            <w:r w:rsidRPr="006D6AB5">
              <w:rPr>
                <w:rFonts w:ascii="Calibri" w:hAnsi="Calibri" w:cs="Calibri"/>
                <w:b/>
                <w:bCs/>
              </w:rPr>
              <w:t xml:space="preserve"> hogy</w:t>
            </w:r>
            <w:r w:rsidRPr="006D6AB5">
              <w:rPr>
                <w:rFonts w:ascii="Calibri" w:hAnsi="Calibri" w:cs="Calibri"/>
                <w:b/>
                <w:bCs/>
                <w:color w:val="000000"/>
              </w:rPr>
              <w:t xml:space="preserve"> jól érezzük magunkat és hatékonyan tudjunk tanulni.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6D6AB5" w:rsidRDefault="00601296" w:rsidP="009E62AF">
            <w:pPr>
              <w:pStyle w:val="Listaszerbekezds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6D6AB5">
              <w:rPr>
                <w:rFonts w:ascii="Calibri" w:hAnsi="Calibri" w:cs="Calibri"/>
                <w:b/>
                <w:bCs/>
                <w:color w:val="000000"/>
              </w:rPr>
              <w:t xml:space="preserve">Egy csoport tagjai különböző módon vesznek részt az együttműködésben. Mindenkinek megvan a maga szerepe.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6D6AB5" w:rsidRDefault="00601296" w:rsidP="009E62AF">
            <w:pPr>
              <w:pStyle w:val="Listaszerbekezds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6D6AB5">
              <w:rPr>
                <w:rFonts w:ascii="Calibri" w:hAnsi="Calibri" w:cs="Calibri"/>
                <w:b/>
                <w:bCs/>
                <w:color w:val="000000"/>
              </w:rPr>
              <w:t xml:space="preserve">A közös célok összetartják a csoport tagjait.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</w:tbl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</w:p>
    <w:p w:rsidR="00601296" w:rsidRDefault="00601296" w:rsidP="00601296">
      <w:pPr>
        <w:jc w:val="both"/>
        <w:rPr>
          <w:i/>
          <w:iCs/>
        </w:rPr>
      </w:pPr>
      <w:r w:rsidRPr="006D6AB5">
        <w:rPr>
          <w:b/>
          <w:bCs/>
        </w:rPr>
        <w:t>5. Milyen közösségeket ismersz, amelyek rendelkeznek saját zászlóval?</w:t>
      </w:r>
      <w:r w:rsidRPr="006D6AB5">
        <w:t xml:space="preserve"> </w:t>
      </w:r>
      <w:r w:rsidRPr="006D6AB5">
        <w:tab/>
      </w:r>
      <w:r w:rsidRPr="006D6AB5">
        <w:rPr>
          <w:i/>
          <w:iCs/>
        </w:rPr>
        <w:t>Legalább három közösség megnevezése (pl. ország, város, kerület, sportcsapat, egyház)</w:t>
      </w:r>
    </w:p>
    <w:p w:rsidR="00601296" w:rsidRDefault="00601296" w:rsidP="0060129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01296" w:rsidRDefault="00601296" w:rsidP="0060129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01296" w:rsidRPr="00601296" w:rsidRDefault="00601296" w:rsidP="00601296">
      <w:pPr>
        <w:jc w:val="both"/>
      </w:pP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1C2328">
        <w:rPr>
          <w:b/>
          <w:bCs/>
          <w:i/>
          <w:iCs/>
          <w:sz w:val="28"/>
          <w:szCs w:val="28"/>
        </w:rPr>
        <w:t>6. évfolyam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260"/>
      </w:tblGrid>
      <w:tr w:rsidR="00601296" w:rsidRPr="00B10575" w:rsidTr="002F1173">
        <w:trPr>
          <w:trHeight w:val="1140"/>
          <w:jc w:val="center"/>
        </w:trPr>
        <w:tc>
          <w:tcPr>
            <w:tcW w:w="6946" w:type="dxa"/>
            <w:shd w:val="clear" w:color="auto" w:fill="auto"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Mennyire értesz egyet az alábbi állításokkal? </w:t>
            </w: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Válaszaidat egy 5 fokú skálán fejezheted ki. A kérdés utáni számsoron karikázd be azt a számot, amelyik leginkább igaz rád! Az egyes számok a következőket jelentik: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1: egyáltalán nem értek egyet / egyáltalán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2: inkább nem értek egyet / inkább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3: bizonytalan, semleges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4: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inkább egyetértek / inkább jellemző rám</w:t>
            </w:r>
          </w:p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5: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teljes mértékben egyetértek / jellemző rám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  <w:hideMark/>
          </w:tcPr>
          <w:p w:rsidR="00601296" w:rsidRPr="001C2328" w:rsidRDefault="00601296" w:rsidP="009E62AF">
            <w:pPr>
              <w:pStyle w:val="Listaszerbekezds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C2328">
              <w:rPr>
                <w:rFonts w:ascii="Calibri" w:hAnsi="Calibri" w:cs="Calibri"/>
                <w:b/>
                <w:bCs/>
                <w:color w:val="000000"/>
              </w:rPr>
              <w:t xml:space="preserve">Előfordulhat, hogy egyszerre élünk meg valamilyen pozitív és negatív érzelmet, például bosszúságot és örömöt.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1C2328" w:rsidRDefault="00601296" w:rsidP="009E62AF">
            <w:pPr>
              <w:pStyle w:val="Listaszerbekezds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C2328">
              <w:rPr>
                <w:rFonts w:ascii="Calibri" w:hAnsi="Calibri" w:cs="Calibri"/>
                <w:b/>
                <w:bCs/>
                <w:color w:val="000000"/>
              </w:rPr>
              <w:t xml:space="preserve">Hasznos, ha el tudod mondani, hogyan érzed magad.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1C2328" w:rsidRDefault="00601296" w:rsidP="009E62AF">
            <w:pPr>
              <w:pStyle w:val="Listaszerbekezds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1C2328">
              <w:rPr>
                <w:rFonts w:ascii="Calibri" w:hAnsi="Calibri" w:cs="Calibri"/>
                <w:b/>
                <w:bCs/>
              </w:rPr>
              <w:t xml:space="preserve">A rossz dolgok mellett mindig számba kell venni a jó dolgokat is.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1C2328" w:rsidRDefault="00601296" w:rsidP="009E62AF">
            <w:pPr>
              <w:pStyle w:val="Listaszerbekezds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C2328">
              <w:rPr>
                <w:rFonts w:ascii="Calibri" w:hAnsi="Calibri" w:cs="Calibri"/>
                <w:b/>
                <w:bCs/>
                <w:color w:val="000000"/>
              </w:rPr>
              <w:t xml:space="preserve">Amikor haragot érez az ember, érdemes nagy levegőt venni és gondolkodni egy kicsit, mielőtt bármit csinálunk.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1C2328" w:rsidRDefault="00601296" w:rsidP="009E62AF">
            <w:pPr>
              <w:pStyle w:val="Listaszerbekezds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C2328">
              <w:rPr>
                <w:rFonts w:ascii="Calibri" w:hAnsi="Calibri" w:cs="Calibri"/>
                <w:b/>
                <w:bCs/>
                <w:color w:val="000000"/>
              </w:rPr>
              <w:t xml:space="preserve">Nem mindegy, hogyan fejezzük ki a haragunkat.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1C2328" w:rsidRDefault="00601296" w:rsidP="009E62AF">
            <w:pPr>
              <w:pStyle w:val="Listaszerbekezds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C2328">
              <w:rPr>
                <w:rFonts w:ascii="Calibri" w:hAnsi="Calibri" w:cs="Calibri"/>
                <w:b/>
                <w:bCs/>
                <w:color w:val="000000"/>
              </w:rPr>
              <w:t xml:space="preserve">A haragunkat kifejezhetjük egy másik ember megbántása nélkül is.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1C2328" w:rsidRDefault="00601296" w:rsidP="009E62AF">
            <w:pPr>
              <w:pStyle w:val="Listaszerbekezds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C2328">
              <w:rPr>
                <w:rFonts w:ascii="Calibri" w:hAnsi="Calibri" w:cs="Calibri"/>
                <w:b/>
                <w:bCs/>
                <w:color w:val="000000"/>
              </w:rPr>
              <w:t xml:space="preserve">Konfliktushelyzetben gyakran nehézséget okoz az embereknek higgadtan válaszolni.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1C2328" w:rsidRDefault="00601296" w:rsidP="009E62AF">
            <w:pPr>
              <w:pStyle w:val="Listaszerbekezds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C2328">
              <w:rPr>
                <w:rFonts w:ascii="Calibri" w:hAnsi="Calibri" w:cs="Calibri"/>
                <w:b/>
                <w:bCs/>
                <w:color w:val="000000"/>
              </w:rPr>
              <w:t xml:space="preserve">Egy konfliktushelyzetet meg lehet oldani békésen is.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1C2328" w:rsidRDefault="00601296" w:rsidP="009E62AF">
            <w:pPr>
              <w:pStyle w:val="Listaszerbekezds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C2328">
              <w:rPr>
                <w:rFonts w:ascii="Calibri" w:hAnsi="Calibri" w:cs="Calibri"/>
                <w:b/>
                <w:bCs/>
                <w:color w:val="000000"/>
              </w:rPr>
              <w:t xml:space="preserve">Attól, hogy valaki nagyon különbözik a többi embertől, még ugyanolyan értékes.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1C2328" w:rsidRDefault="00601296" w:rsidP="009E62AF">
            <w:pPr>
              <w:pStyle w:val="Listaszerbekezds"/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1C2328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Ha valakinek nehézségei vannak, és segíteni szeretnénk neki, érdemes magunkat a helyébe képzelni.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</w:tbl>
    <w:p w:rsidR="00601296" w:rsidRDefault="00601296" w:rsidP="00601296"/>
    <w:p w:rsidR="00601296" w:rsidRPr="009044A5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9044A5">
        <w:rPr>
          <w:b/>
          <w:bCs/>
          <w:i/>
          <w:iCs/>
          <w:sz w:val="28"/>
          <w:szCs w:val="28"/>
        </w:rPr>
        <w:t>7. évfolyam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260"/>
      </w:tblGrid>
      <w:tr w:rsidR="00601296" w:rsidRPr="00B10575" w:rsidTr="002F1173">
        <w:trPr>
          <w:trHeight w:val="1140"/>
          <w:jc w:val="center"/>
        </w:trPr>
        <w:tc>
          <w:tcPr>
            <w:tcW w:w="6946" w:type="dxa"/>
            <w:shd w:val="clear" w:color="auto" w:fill="auto"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Mennyire értesz egyet az alábbi állításokkal? </w:t>
            </w: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Válaszaidat egy 5 fokú skálán fejezheted ki. A kérdés utáni számsoron karikázd be azt a számot, amelyik leginkább igaz rád! Az egyes számok a következőket jelentik: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1: egyáltalán nem értek egyet / egyáltalán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2: inkább nem értek egyet / inkább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3: bizonytalan, semleges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4: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inkább egyetértek / inkább jellemző rám</w:t>
            </w:r>
          </w:p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5: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teljes mértékben egyetértek / jellemző rám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  <w:hideMark/>
          </w:tcPr>
          <w:p w:rsidR="00601296" w:rsidRPr="009044A5" w:rsidRDefault="00601296" w:rsidP="009E62AF">
            <w:pPr>
              <w:pStyle w:val="Listaszerbekezds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9044A5">
              <w:rPr>
                <w:rFonts w:ascii="Calibri" w:hAnsi="Calibri" w:cs="Calibri"/>
                <w:b/>
                <w:bCs/>
              </w:rPr>
              <w:t>Természetes, hogy az ember külső</w:t>
            </w:r>
            <w:r>
              <w:rPr>
                <w:rFonts w:ascii="Calibri" w:hAnsi="Calibri" w:cs="Calibri"/>
                <w:b/>
                <w:bCs/>
              </w:rPr>
              <w:t>-</w:t>
            </w:r>
            <w:r w:rsidRPr="009044A5">
              <w:rPr>
                <w:rFonts w:ascii="Calibri" w:hAnsi="Calibri" w:cs="Calibri"/>
                <w:b/>
                <w:bCs/>
              </w:rPr>
              <w:t xml:space="preserve"> és belső tulajdonságai idővel változnak.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9044A5" w:rsidRDefault="00601296" w:rsidP="009E62AF">
            <w:pPr>
              <w:pStyle w:val="Listaszerbekezds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044A5">
              <w:rPr>
                <w:rFonts w:ascii="Calibri" w:hAnsi="Calibri" w:cs="Calibri"/>
                <w:b/>
                <w:bCs/>
                <w:color w:val="000000"/>
              </w:rPr>
              <w:t xml:space="preserve">Ha valakit igazán meg szeretnénk ismerni, arra időt és energiát kell szánnunk.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9044A5" w:rsidRDefault="00601296" w:rsidP="009E62AF">
            <w:pPr>
              <w:pStyle w:val="Listaszerbekezds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044A5">
              <w:rPr>
                <w:rFonts w:ascii="Calibri" w:hAnsi="Calibri" w:cs="Calibri"/>
                <w:b/>
                <w:bCs/>
                <w:color w:val="000000"/>
              </w:rPr>
              <w:t xml:space="preserve">Az emberek számára általában fontos, hogy tartozzanak valamilyen közösséghez.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9044A5" w:rsidRDefault="00601296" w:rsidP="009E62AF">
            <w:pPr>
              <w:pStyle w:val="Listaszerbekezds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044A5">
              <w:rPr>
                <w:rFonts w:ascii="Calibri" w:hAnsi="Calibri" w:cs="Calibri"/>
                <w:b/>
                <w:bCs/>
                <w:color w:val="000000"/>
              </w:rPr>
              <w:t xml:space="preserve">A csoporthoz vagy közösséghez tartozásnak lehetnek veszélyei is.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9044A5" w:rsidRDefault="00601296" w:rsidP="009E62AF">
            <w:pPr>
              <w:pStyle w:val="Listaszerbekezds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044A5">
              <w:rPr>
                <w:rFonts w:ascii="Calibri" w:hAnsi="Calibri" w:cs="Calibri"/>
                <w:b/>
                <w:bCs/>
                <w:color w:val="000000"/>
              </w:rPr>
              <w:t xml:space="preserve">A párválasztás során nemcsak a külső számít.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9044A5" w:rsidRDefault="00601296" w:rsidP="009E62AF">
            <w:pPr>
              <w:pStyle w:val="Listaszerbekezds"/>
              <w:numPr>
                <w:ilvl w:val="0"/>
                <w:numId w:val="10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044A5">
              <w:rPr>
                <w:rFonts w:ascii="Calibri" w:hAnsi="Calibri" w:cs="Calibri"/>
                <w:b/>
                <w:bCs/>
                <w:color w:val="000000"/>
              </w:rPr>
              <w:t xml:space="preserve">Egy párkapcsolatban alapvetően szükséges a kölcsönös tisztelet.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</w:tbl>
    <w:p w:rsidR="00601296" w:rsidRDefault="00601296" w:rsidP="00601296"/>
    <w:p w:rsidR="00601296" w:rsidRPr="00A54160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A54160">
        <w:rPr>
          <w:b/>
          <w:bCs/>
          <w:i/>
          <w:iCs/>
          <w:sz w:val="28"/>
          <w:szCs w:val="28"/>
        </w:rPr>
        <w:t>8. évfolyam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260"/>
      </w:tblGrid>
      <w:tr w:rsidR="00601296" w:rsidRPr="00B10575" w:rsidTr="002F1173">
        <w:trPr>
          <w:trHeight w:val="1140"/>
          <w:jc w:val="center"/>
        </w:trPr>
        <w:tc>
          <w:tcPr>
            <w:tcW w:w="6946" w:type="dxa"/>
            <w:shd w:val="clear" w:color="auto" w:fill="auto"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Mennyire értesz egyet az alábbi állításokkal? </w:t>
            </w: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Válaszaidat egy 5 fokú skálán fejezheted ki. A kérdés utáni számsoron karikázd be azt a számot, amelyik leginkább igaz rád! Az egyes számok a következőket jelentik: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1: egyáltalán nem értek egyet / egyáltalán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2: inkább nem értek egyet / inkább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3: bizonytalan, semleges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4: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inkább egyetértek / inkább jellemző rám</w:t>
            </w:r>
          </w:p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5: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teljes mértékben egyetértek / jellemző rám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  <w:hideMark/>
          </w:tcPr>
          <w:p w:rsidR="00601296" w:rsidRPr="00A54160" w:rsidRDefault="00601296" w:rsidP="009E62AF">
            <w:pPr>
              <w:pStyle w:val="Listaszerbekezds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A54160">
              <w:rPr>
                <w:rFonts w:ascii="Calibri" w:hAnsi="Calibri" w:cs="Calibri"/>
                <w:b/>
                <w:bCs/>
                <w:color w:val="000000"/>
              </w:rPr>
              <w:t xml:space="preserve">A változás az élet természetes velejárója.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A54160" w:rsidRDefault="00601296" w:rsidP="009E62AF">
            <w:pPr>
              <w:pStyle w:val="Listaszerbekezds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A54160">
              <w:rPr>
                <w:rFonts w:ascii="Calibri" w:hAnsi="Calibri" w:cs="Calibri"/>
                <w:b/>
                <w:bCs/>
                <w:color w:val="000000"/>
              </w:rPr>
              <w:t xml:space="preserve">Minden ember felelős a saját jövőjéért.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A54160" w:rsidRDefault="00601296" w:rsidP="009E62AF">
            <w:pPr>
              <w:pStyle w:val="Listaszerbekezds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A54160">
              <w:rPr>
                <w:rFonts w:ascii="Calibri" w:hAnsi="Calibri" w:cs="Calibri"/>
                <w:b/>
                <w:bCs/>
                <w:color w:val="000000"/>
              </w:rPr>
              <w:t xml:space="preserve">A jövőnket tudatos tervezéssel alakíthatjuk.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A54160" w:rsidRDefault="00601296" w:rsidP="009E62AF">
            <w:pPr>
              <w:pStyle w:val="Listaszerbekezds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A54160">
              <w:rPr>
                <w:rFonts w:ascii="Calibri" w:hAnsi="Calibri" w:cs="Calibri"/>
                <w:b/>
                <w:bCs/>
                <w:color w:val="000000"/>
              </w:rPr>
              <w:t xml:space="preserve">El kell fogadnunk, hogy vannak olyan kapcsolatok az életünkben, amelyek idővel megszakadnak.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A54160" w:rsidRDefault="00601296" w:rsidP="009E62AF">
            <w:pPr>
              <w:pStyle w:val="Listaszerbekezds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A54160">
              <w:rPr>
                <w:rFonts w:ascii="Calibri" w:hAnsi="Calibri" w:cs="Calibri"/>
                <w:b/>
                <w:bCs/>
                <w:color w:val="000000"/>
              </w:rPr>
              <w:t xml:space="preserve">A veszteség érzése természetes, ha egy kapcsolat véget ér.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A54160" w:rsidRDefault="00601296" w:rsidP="009E62AF">
            <w:pPr>
              <w:pStyle w:val="Listaszerbekezds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A54160">
              <w:rPr>
                <w:rFonts w:ascii="Calibri" w:hAnsi="Calibri" w:cs="Calibri"/>
                <w:b/>
                <w:bCs/>
                <w:color w:val="000000"/>
              </w:rPr>
              <w:t xml:space="preserve">Életünk egymást követő szakaszaiban különböző csoportokhoz tartozunk.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</w:tbl>
    <w:p w:rsidR="00601296" w:rsidRDefault="00601296" w:rsidP="00601296"/>
    <w:p w:rsidR="00601296" w:rsidRDefault="00601296" w:rsidP="00601296">
      <w:pPr>
        <w:jc w:val="both"/>
        <w:rPr>
          <w:b/>
          <w:bCs/>
        </w:rPr>
      </w:pPr>
    </w:p>
    <w:p w:rsidR="00601296" w:rsidRDefault="00601296" w:rsidP="00601296">
      <w:pPr>
        <w:jc w:val="both"/>
        <w:rPr>
          <w:b/>
          <w:bCs/>
        </w:rPr>
      </w:pPr>
      <w:r w:rsidRPr="00A54160">
        <w:rPr>
          <w:b/>
          <w:bCs/>
        </w:rPr>
        <w:t>7. Milyen gondolatot, üzenetet viszel magaddal, amit az osztályodtól vagy az iskoládtól kaptál?</w:t>
      </w:r>
    </w:p>
    <w:p w:rsidR="00601296" w:rsidRDefault="00601296" w:rsidP="00601296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</w:t>
      </w:r>
    </w:p>
    <w:p w:rsidR="00601296" w:rsidRDefault="00601296" w:rsidP="0060129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01296" w:rsidRDefault="00601296" w:rsidP="0060129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01296" w:rsidRDefault="00601296" w:rsidP="00601296">
      <w:pPr>
        <w:jc w:val="both"/>
      </w:pP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A54160">
        <w:rPr>
          <w:b/>
          <w:bCs/>
          <w:i/>
          <w:iCs/>
          <w:sz w:val="28"/>
          <w:szCs w:val="28"/>
        </w:rPr>
        <w:t>9. évfolyam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260"/>
      </w:tblGrid>
      <w:tr w:rsidR="00601296" w:rsidRPr="00B10575" w:rsidTr="002F1173">
        <w:trPr>
          <w:trHeight w:val="1140"/>
          <w:jc w:val="center"/>
        </w:trPr>
        <w:tc>
          <w:tcPr>
            <w:tcW w:w="6946" w:type="dxa"/>
            <w:shd w:val="clear" w:color="auto" w:fill="auto"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Mennyire értesz egyet az alábbi állításokkal? </w:t>
            </w: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Válaszaidat egy 5 fokú skálán fejezheted ki. A kérdés utáni számsoron karikázd be azt a számot, amelyik leginkább igaz rád! Az egyes számok a következőket jelentik: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1: egyáltalán nem értek egyet / egyáltalán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2: inkább nem értek egyet / inkább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3: bizonytalan, semleges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4: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inkább egyetértek / inkább jellemző rám</w:t>
            </w:r>
          </w:p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5: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teljes mértékben egyetértek / jellemző rám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  <w:hideMark/>
          </w:tcPr>
          <w:p w:rsidR="00601296" w:rsidRPr="00A54160" w:rsidRDefault="00601296" w:rsidP="009E62AF">
            <w:pPr>
              <w:pStyle w:val="Listaszerbekezds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A54160">
              <w:rPr>
                <w:rFonts w:ascii="Calibri" w:hAnsi="Calibri" w:cs="Calibri"/>
                <w:b/>
                <w:bCs/>
                <w:color w:val="000000"/>
              </w:rPr>
              <w:t xml:space="preserve">A csoporthoz tartozásnak vannak előnyei az egyén számára.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A54160" w:rsidRDefault="00601296" w:rsidP="009E62AF">
            <w:pPr>
              <w:pStyle w:val="Listaszerbekezds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A54160">
              <w:rPr>
                <w:rFonts w:ascii="Calibri" w:hAnsi="Calibri" w:cs="Calibri"/>
                <w:b/>
                <w:bCs/>
                <w:color w:val="000000"/>
              </w:rPr>
              <w:t xml:space="preserve">Az egyedüllét nem feltétlenül jelent magányosságot.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A54160" w:rsidRDefault="00601296" w:rsidP="009E62AF">
            <w:pPr>
              <w:pStyle w:val="Listaszerbekezds"/>
              <w:numPr>
                <w:ilvl w:val="0"/>
                <w:numId w:val="12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A54160">
              <w:rPr>
                <w:rFonts w:ascii="Calibri" w:hAnsi="Calibri" w:cs="Calibri"/>
                <w:b/>
                <w:bCs/>
                <w:color w:val="000000"/>
              </w:rPr>
              <w:t xml:space="preserve">Választásainkat a család és a kortársak egyaránt befolyásolhatják.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</w:tbl>
    <w:p w:rsidR="00601296" w:rsidRDefault="00601296" w:rsidP="00601296"/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A54160">
        <w:rPr>
          <w:b/>
          <w:bCs/>
          <w:i/>
          <w:iCs/>
          <w:sz w:val="28"/>
          <w:szCs w:val="28"/>
        </w:rPr>
        <w:t>10. évfolyam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260"/>
      </w:tblGrid>
      <w:tr w:rsidR="00601296" w:rsidRPr="00B10575" w:rsidTr="002F1173">
        <w:trPr>
          <w:trHeight w:val="1140"/>
          <w:jc w:val="center"/>
        </w:trPr>
        <w:tc>
          <w:tcPr>
            <w:tcW w:w="6946" w:type="dxa"/>
            <w:shd w:val="clear" w:color="auto" w:fill="auto"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Mennyire értesz egyet az alábbi állításokkal? </w:t>
            </w: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Válaszaidat egy 5 fokú skálán fejezheted ki. A kérdés utáni számsoron karikázd be azt a számot, amelyik leginkább igaz rád! Az egyes számok a következőket jelentik: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1: egyáltalán nem értek egyet / egyáltalán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2: inkább nem értek egyet / inkább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3: bizonytalan, semleges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4: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inkább egyetértek / inkább jellemző rám</w:t>
            </w:r>
          </w:p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5: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teljes mértékben egyetértek / jellemző rám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  <w:hideMark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C69DB">
              <w:rPr>
                <w:rFonts w:ascii="Calibri" w:hAnsi="Calibri" w:cs="Calibri"/>
                <w:b/>
                <w:bCs/>
              </w:rPr>
              <w:t xml:space="preserve">A jó együttműködéshez szükséges, hogy mások véleményét is figyelembe vegyük.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C69DB">
              <w:rPr>
                <w:rFonts w:ascii="Calibri" w:hAnsi="Calibri" w:cs="Calibri"/>
                <w:b/>
                <w:bCs/>
                <w:color w:val="000000"/>
              </w:rPr>
              <w:t xml:space="preserve">A kommunikáció módja befolyásolja azt, hogy miként tudunk másokkal együttműködni.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C69DB">
              <w:rPr>
                <w:rFonts w:ascii="Calibri" w:hAnsi="Calibri" w:cs="Calibri"/>
                <w:b/>
                <w:bCs/>
                <w:color w:val="000000"/>
              </w:rPr>
              <w:t xml:space="preserve">Konfliktushelyzetben lehetséges úgy kommunikálni, hogy tiszteletben tartjuk mind a saját, mind mások jogait és érdekeit.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3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C69DB">
              <w:rPr>
                <w:rFonts w:ascii="Calibri" w:hAnsi="Calibri" w:cs="Calibri"/>
                <w:b/>
                <w:bCs/>
                <w:color w:val="000000"/>
              </w:rPr>
              <w:t xml:space="preserve">Konfliktushelyzetben fontos, hogy odafigyeljünk a másikra, meghallgassuk, és próbáljuk megérteni, amit mondani akar.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</w:tbl>
    <w:p w:rsidR="00601296" w:rsidRDefault="00601296" w:rsidP="00601296"/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</w:p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2C69DB">
        <w:rPr>
          <w:b/>
          <w:bCs/>
          <w:i/>
          <w:iCs/>
          <w:sz w:val="28"/>
          <w:szCs w:val="28"/>
        </w:rPr>
        <w:t>11. évfolyam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260"/>
      </w:tblGrid>
      <w:tr w:rsidR="00601296" w:rsidRPr="00B10575" w:rsidTr="002F1173">
        <w:trPr>
          <w:trHeight w:val="1140"/>
          <w:jc w:val="center"/>
        </w:trPr>
        <w:tc>
          <w:tcPr>
            <w:tcW w:w="6946" w:type="dxa"/>
            <w:shd w:val="clear" w:color="auto" w:fill="auto"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Mennyire értesz egyet az alábbi állításokkal? </w:t>
            </w: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Válaszaidat egy 5 fokú skálán fejezheted ki. A kérdés utáni számsoron karikázd be azt a számot, amelyik leginkább igaz rád! Az egyes számok a következőket jelentik: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1: egyáltalán nem értek egyet / egyáltalán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2: inkább nem értek egyet / inkább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3: bizonytalan, semleges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4: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inkább egyetértek / inkább jellemző rám</w:t>
            </w:r>
          </w:p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5: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teljes mértékben egyetértek / jellemző rám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  <w:hideMark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C69DB">
              <w:rPr>
                <w:rFonts w:ascii="Calibri" w:hAnsi="Calibri" w:cs="Calibri"/>
                <w:b/>
                <w:bCs/>
              </w:rPr>
              <w:t xml:space="preserve">Az érzelmek kimutatásának vannak társadalmi szabályai.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C69DB">
              <w:rPr>
                <w:rFonts w:ascii="Calibri" w:hAnsi="Calibri" w:cs="Calibri"/>
                <w:b/>
                <w:bCs/>
              </w:rPr>
              <w:t xml:space="preserve">Vannak érzelmek, amelyeket csak baráti vagy családi körben, biztonságos közegben érdemes kimutatnunk.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C69DB">
              <w:rPr>
                <w:rFonts w:ascii="Calibri" w:hAnsi="Calibri" w:cs="Calibri"/>
                <w:b/>
                <w:bCs/>
              </w:rPr>
              <w:t xml:space="preserve">Ha azt látjuk, hogy egy társunkat bántják, mérlegelnünk kell, milyen módon tudunk neki segíteni.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C69DB">
              <w:rPr>
                <w:rFonts w:ascii="Calibri" w:hAnsi="Calibri" w:cs="Calibri"/>
                <w:b/>
                <w:bCs/>
              </w:rPr>
              <w:t xml:space="preserve">A randizásnak is vannak viselkedési szabályai.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</w:tbl>
    <w:p w:rsidR="00601296" w:rsidRDefault="00601296" w:rsidP="00601296"/>
    <w:p w:rsidR="00601296" w:rsidRDefault="00601296" w:rsidP="00601296">
      <w:pPr>
        <w:jc w:val="center"/>
        <w:rPr>
          <w:b/>
          <w:bCs/>
          <w:i/>
          <w:iCs/>
          <w:sz w:val="28"/>
          <w:szCs w:val="28"/>
        </w:rPr>
      </w:pPr>
      <w:r w:rsidRPr="002C69DB">
        <w:rPr>
          <w:b/>
          <w:bCs/>
          <w:i/>
          <w:iCs/>
          <w:sz w:val="28"/>
          <w:szCs w:val="28"/>
        </w:rPr>
        <w:t>12. évfolyam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260"/>
      </w:tblGrid>
      <w:tr w:rsidR="00601296" w:rsidRPr="00B10575" w:rsidTr="002F1173">
        <w:trPr>
          <w:trHeight w:val="1140"/>
          <w:jc w:val="center"/>
        </w:trPr>
        <w:tc>
          <w:tcPr>
            <w:tcW w:w="6946" w:type="dxa"/>
            <w:shd w:val="clear" w:color="auto" w:fill="auto"/>
            <w:vAlign w:val="center"/>
            <w:hideMark/>
          </w:tcPr>
          <w:p w:rsidR="00601296" w:rsidRPr="00B10575" w:rsidRDefault="00601296" w:rsidP="002F11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Mennyire értesz egyet az alábbi állításokkal? </w:t>
            </w:r>
            <w:r w:rsidRPr="00B10575">
              <w:rPr>
                <w:rFonts w:ascii="Calibri" w:eastAsia="Times New Roman" w:hAnsi="Calibri" w:cs="Calibri"/>
                <w:color w:val="000000"/>
                <w:lang w:eastAsia="hu-HU"/>
              </w:rPr>
              <w:br/>
            </w:r>
            <w:r w:rsidRPr="00B10575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Válaszaidat egy 5 fokú skálán fejezheted ki. A kérdés utáni számsoron karikázd be azt a számot, amelyik leginkább igaz rád! Az egyes számok a következőket jelentik: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1: egyáltalán nem értek egyet / egyáltalán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2: inkább nem értek egyet / inkább nem jellemző rám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3: bizonytalan, semleges</w:t>
            </w:r>
          </w:p>
          <w:p w:rsidR="00601296" w:rsidRPr="00B16720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4: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inkább egyetértek / inkább jellemző rám</w:t>
            </w:r>
          </w:p>
          <w:p w:rsidR="00601296" w:rsidRPr="00B10575" w:rsidRDefault="00601296" w:rsidP="002F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5: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B1672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teljes mértékben egyetértek / jellemző rám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  <w:hideMark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C69DB">
              <w:rPr>
                <w:rFonts w:ascii="Calibri" w:hAnsi="Calibri" w:cs="Calibri"/>
                <w:b/>
                <w:bCs/>
                <w:color w:val="000000"/>
              </w:rPr>
              <w:t xml:space="preserve">Amennyiben szükséges, szexualitással kapcsolatos kérdésekben kérhetünk segítséget szakembertől (pl. védőnőtől, orvostól, pszichológustól).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C69DB">
              <w:rPr>
                <w:rFonts w:ascii="Calibri" w:hAnsi="Calibri" w:cs="Calibri"/>
                <w:b/>
                <w:bCs/>
                <w:color w:val="000000"/>
              </w:rPr>
              <w:t xml:space="preserve">Fontos, hogy a szexualitással kapcsolatban felmerülő kérdéseinkről merjünk beszélni.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C69DB">
              <w:rPr>
                <w:rFonts w:ascii="Calibri" w:hAnsi="Calibri" w:cs="Calibri"/>
                <w:b/>
                <w:bCs/>
                <w:color w:val="000000"/>
              </w:rPr>
              <w:t xml:space="preserve">Előfordulhat, hogy csoportnyomás vagy a többség hatására megváltoztatjuk saját véleményünket.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C69DB">
              <w:rPr>
                <w:rFonts w:ascii="Calibri" w:hAnsi="Calibri" w:cs="Calibri"/>
                <w:b/>
                <w:bCs/>
                <w:color w:val="000000"/>
              </w:rPr>
              <w:t>Az egyén boldogulását a társadalomban elfoglalt helye is meghatározza.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C69DB">
              <w:rPr>
                <w:rFonts w:ascii="Calibri" w:hAnsi="Calibri" w:cs="Calibri"/>
                <w:b/>
                <w:bCs/>
                <w:color w:val="000000"/>
              </w:rPr>
              <w:t xml:space="preserve">A felnőttkorba való belépés új lehetőségekkel jár.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  <w:tr w:rsidR="00601296" w:rsidTr="002F1173">
        <w:trPr>
          <w:trHeight w:val="300"/>
          <w:jc w:val="center"/>
        </w:trPr>
        <w:tc>
          <w:tcPr>
            <w:tcW w:w="6946" w:type="dxa"/>
            <w:shd w:val="clear" w:color="auto" w:fill="auto"/>
            <w:vAlign w:val="bottom"/>
          </w:tcPr>
          <w:p w:rsidR="00601296" w:rsidRPr="002C69DB" w:rsidRDefault="00601296" w:rsidP="009E62AF">
            <w:pPr>
              <w:pStyle w:val="Listaszerbekezds"/>
              <w:numPr>
                <w:ilvl w:val="0"/>
                <w:numId w:val="1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C69DB">
              <w:rPr>
                <w:rFonts w:ascii="Calibri" w:hAnsi="Calibri" w:cs="Calibri"/>
                <w:b/>
                <w:bCs/>
                <w:color w:val="000000"/>
              </w:rPr>
              <w:t xml:space="preserve">A felnőttkorba való belépés felelősséggel jár.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1296" w:rsidRDefault="00601296" w:rsidP="002F1173">
            <w:pPr>
              <w:jc w:val="center"/>
            </w:pPr>
            <w:r w:rsidRPr="00CB4AC1">
              <w:rPr>
                <w:rFonts w:ascii="Calibri" w:hAnsi="Calibri" w:cs="Calibri"/>
                <w:color w:val="000000"/>
              </w:rPr>
              <w:t>1       2       3       4       5</w:t>
            </w:r>
          </w:p>
        </w:tc>
      </w:tr>
    </w:tbl>
    <w:p w:rsidR="00601296" w:rsidRPr="002C69DB" w:rsidRDefault="00601296" w:rsidP="00601296">
      <w:pPr>
        <w:jc w:val="center"/>
        <w:rPr>
          <w:b/>
          <w:bCs/>
          <w:i/>
          <w:iCs/>
          <w:sz w:val="28"/>
          <w:szCs w:val="28"/>
        </w:rPr>
      </w:pPr>
    </w:p>
    <w:p w:rsidR="0017412E" w:rsidRPr="00601296" w:rsidRDefault="0017412E" w:rsidP="00601296">
      <w:pPr>
        <w:rPr>
          <w:smallCaps/>
          <w:color w:val="2F5496" w:themeColor="accent1" w:themeShade="BF"/>
          <w:spacing w:val="5"/>
          <w:sz w:val="32"/>
          <w:szCs w:val="36"/>
        </w:rPr>
      </w:pPr>
    </w:p>
    <w:sectPr w:rsidR="0017412E" w:rsidRPr="0060129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886" w:rsidRDefault="00464886" w:rsidP="0017412E">
      <w:pPr>
        <w:spacing w:after="0" w:line="240" w:lineRule="auto"/>
      </w:pPr>
      <w:r>
        <w:separator/>
      </w:r>
    </w:p>
  </w:endnote>
  <w:endnote w:type="continuationSeparator" w:id="0">
    <w:p w:rsidR="00464886" w:rsidRDefault="00464886" w:rsidP="0017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</w:rPr>
      <w:id w:val="-3718523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17412E" w:rsidRDefault="00464886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:rsidR="0017412E" w:rsidRDefault="0017412E">
    <w:pPr>
      <w:pStyle w:val="llb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2567306</wp:posOffset>
              </wp:positionH>
              <wp:positionV relativeFrom="bottomMargin">
                <wp:posOffset>433705</wp:posOffset>
              </wp:positionV>
              <wp:extent cx="495300" cy="331470"/>
              <wp:effectExtent l="0" t="0" r="0" b="0"/>
              <wp:wrapNone/>
              <wp:docPr id="2" name="Ellipsz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33147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12E" w:rsidRPr="0017412E" w:rsidRDefault="0017412E">
                          <w:pPr>
                            <w:pStyle w:val="llb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17412E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7412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17412E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7412E"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 w:rsidRPr="0017412E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Ellipszis 2" o:spid="_x0000_s1026" style="position:absolute;margin-left:202.15pt;margin-top:34.15pt;width:39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" fillcolor="#40618b" stroked="f">
              <v:textbox>
                <w:txbxContent>
                  <w:p w:rsidR="0017412E" w:rsidRPr="0017412E" w:rsidRDefault="0017412E">
                    <w:pPr>
                      <w:pStyle w:val="llb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17412E">
                      <w:rPr>
                        <w:sz w:val="16"/>
                        <w:szCs w:val="16"/>
                      </w:rPr>
                      <w:fldChar w:fldCharType="begin"/>
                    </w:r>
                    <w:r w:rsidRPr="0017412E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17412E">
                      <w:rPr>
                        <w:sz w:val="16"/>
                        <w:szCs w:val="16"/>
                      </w:rPr>
                      <w:fldChar w:fldCharType="separate"/>
                    </w:r>
                    <w:r w:rsidRPr="0017412E">
                      <w:rPr>
                        <w:b/>
                        <w:bCs/>
                        <w:color w:val="FFFFFF" w:themeColor="background1"/>
                      </w:rPr>
                      <w:t>2</w:t>
                    </w:r>
                    <w:r w:rsidRPr="0017412E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886" w:rsidRDefault="00464886" w:rsidP="0017412E">
      <w:pPr>
        <w:spacing w:after="0" w:line="240" w:lineRule="auto"/>
      </w:pPr>
      <w:r>
        <w:separator/>
      </w:r>
    </w:p>
  </w:footnote>
  <w:footnote w:type="continuationSeparator" w:id="0">
    <w:p w:rsidR="00464886" w:rsidRDefault="00464886" w:rsidP="0017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06721"/>
    <w:multiLevelType w:val="hybridMultilevel"/>
    <w:tmpl w:val="4824DEA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85514"/>
    <w:multiLevelType w:val="hybridMultilevel"/>
    <w:tmpl w:val="52563FB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25B39"/>
    <w:multiLevelType w:val="hybridMultilevel"/>
    <w:tmpl w:val="AED2207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82137"/>
    <w:multiLevelType w:val="hybridMultilevel"/>
    <w:tmpl w:val="C60C577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5B4B6C"/>
    <w:multiLevelType w:val="hybridMultilevel"/>
    <w:tmpl w:val="4598583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38123C"/>
    <w:multiLevelType w:val="hybridMultilevel"/>
    <w:tmpl w:val="6B1CA8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24C1A"/>
    <w:multiLevelType w:val="hybridMultilevel"/>
    <w:tmpl w:val="680C1256"/>
    <w:lvl w:ilvl="0" w:tplc="8460E1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071F3"/>
    <w:multiLevelType w:val="hybridMultilevel"/>
    <w:tmpl w:val="9F609FD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61A6A"/>
    <w:multiLevelType w:val="hybridMultilevel"/>
    <w:tmpl w:val="24AC5CD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E36F1A"/>
    <w:multiLevelType w:val="hybridMultilevel"/>
    <w:tmpl w:val="F27C2A2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E165D9"/>
    <w:multiLevelType w:val="hybridMultilevel"/>
    <w:tmpl w:val="E1B0BE6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131E7F"/>
    <w:multiLevelType w:val="hybridMultilevel"/>
    <w:tmpl w:val="3A86B54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8F4D85"/>
    <w:multiLevelType w:val="hybridMultilevel"/>
    <w:tmpl w:val="92C4110A"/>
    <w:lvl w:ilvl="0" w:tplc="F0E28C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BFB11AE"/>
    <w:multiLevelType w:val="hybridMultilevel"/>
    <w:tmpl w:val="F6FE174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971326"/>
    <w:multiLevelType w:val="hybridMultilevel"/>
    <w:tmpl w:val="AD88E56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2"/>
  </w:num>
  <w:num w:numId="5">
    <w:abstractNumId w:val="9"/>
  </w:num>
  <w:num w:numId="6">
    <w:abstractNumId w:val="14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11"/>
  </w:num>
  <w:num w:numId="13">
    <w:abstractNumId w:val="7"/>
  </w:num>
  <w:num w:numId="14">
    <w:abstractNumId w:val="3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8F"/>
    <w:rsid w:val="000C5F06"/>
    <w:rsid w:val="0017412E"/>
    <w:rsid w:val="003A5950"/>
    <w:rsid w:val="00411246"/>
    <w:rsid w:val="00464886"/>
    <w:rsid w:val="00483C8F"/>
    <w:rsid w:val="00601296"/>
    <w:rsid w:val="008254E6"/>
    <w:rsid w:val="00865503"/>
    <w:rsid w:val="00937B2B"/>
    <w:rsid w:val="009E62AF"/>
    <w:rsid w:val="00B23C5A"/>
    <w:rsid w:val="00B70536"/>
    <w:rsid w:val="00C801B7"/>
    <w:rsid w:val="00CB22E5"/>
    <w:rsid w:val="00D84490"/>
    <w:rsid w:val="00DF3AF1"/>
    <w:rsid w:val="00EC36CA"/>
    <w:rsid w:val="00EC5BA7"/>
    <w:rsid w:val="00F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1E6FC"/>
  <w15:chartTrackingRefBased/>
  <w15:docId w15:val="{21ADB4C6-DFA4-4F00-A5C1-94EF9A0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74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70536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Számozott lista 1,Welt L,Színes lista – 1. jelölőszín1,List Paragraph à moi,Bullet List,FooterText,numbered,Paragraphe de liste1,Bulletr List Paragraph,列出段落,列出段落1,Listeafsnit1,Parágrafo da Lista1,List Paragraph2,リスト段落1,LISTA"/>
    <w:basedOn w:val="Norml"/>
    <w:link w:val="ListaszerbekezdsChar"/>
    <w:uiPriority w:val="34"/>
    <w:qFormat/>
    <w:rsid w:val="0017412E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</w:rPr>
  </w:style>
  <w:style w:type="character" w:customStyle="1" w:styleId="ListaszerbekezdsChar">
    <w:name w:val="Listaszerű bekezdés Char"/>
    <w:aliases w:val="lista_2 Char,Számozott lista 1 Char,Welt L Char,Színes lista – 1. jelölőszín1 Char,List Paragraph à moi Char,Bullet List Char,FooterText Char,numbered Char,Paragraphe de liste1 Char,Bulletr List Paragraph Char,列出段落 Char"/>
    <w:basedOn w:val="Bekezdsalapbettpusa"/>
    <w:link w:val="Listaszerbekezds"/>
    <w:uiPriority w:val="34"/>
    <w:qFormat/>
    <w:locked/>
    <w:rsid w:val="0017412E"/>
    <w:rPr>
      <w:rFonts w:asciiTheme="majorHAnsi" w:eastAsiaTheme="majorEastAsia" w:hAnsiTheme="majorHAnsi" w:cstheme="majorBidi"/>
    </w:rPr>
  </w:style>
  <w:style w:type="character" w:customStyle="1" w:styleId="Cmsor1Char">
    <w:name w:val="Címsor 1 Char"/>
    <w:basedOn w:val="Bekezdsalapbettpusa"/>
    <w:link w:val="Cmsor1"/>
    <w:uiPriority w:val="9"/>
    <w:rsid w:val="00174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7412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36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7412E"/>
    <w:rPr>
      <w:i/>
      <w:iCs/>
      <w:color w:val="4472C4" w:themeColor="accent1"/>
      <w:sz w:val="36"/>
    </w:rPr>
  </w:style>
  <w:style w:type="paragraph" w:styleId="lfej">
    <w:name w:val="header"/>
    <w:basedOn w:val="Norml"/>
    <w:link w:val="lfejChar"/>
    <w:uiPriority w:val="99"/>
    <w:unhideWhenUsed/>
    <w:rsid w:val="0017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12E"/>
  </w:style>
  <w:style w:type="paragraph" w:styleId="llb">
    <w:name w:val="footer"/>
    <w:basedOn w:val="Norml"/>
    <w:link w:val="llbChar"/>
    <w:uiPriority w:val="99"/>
    <w:unhideWhenUsed/>
    <w:rsid w:val="0017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12E"/>
  </w:style>
  <w:style w:type="character" w:styleId="Hiperhivatkozs">
    <w:name w:val="Hyperlink"/>
    <w:basedOn w:val="Bekezdsalapbettpusa"/>
    <w:uiPriority w:val="99"/>
    <w:unhideWhenUsed/>
    <w:rsid w:val="003A5950"/>
    <w:rPr>
      <w:color w:val="0563C1" w:themeColor="hyperlink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B70536"/>
    <w:rPr>
      <w:rFonts w:asciiTheme="majorHAnsi" w:eastAsiaTheme="majorEastAsia" w:hAnsiTheme="majorHAnsi" w:cstheme="majorBidi"/>
      <w:b/>
      <w:bCs/>
      <w:spacing w:val="5"/>
      <w:sz w:val="24"/>
      <w:szCs w:val="24"/>
    </w:rPr>
  </w:style>
  <w:style w:type="paragraph" w:styleId="Alcm">
    <w:name w:val="Subtitle"/>
    <w:basedOn w:val="Norml"/>
    <w:next w:val="Norml"/>
    <w:link w:val="AlcmChar"/>
    <w:uiPriority w:val="11"/>
    <w:qFormat/>
    <w:rsid w:val="00B70536"/>
    <w:pPr>
      <w:spacing w:after="200" w:line="276" w:lineRule="auto"/>
    </w:pPr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0536"/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styleId="Erskiemels">
    <w:name w:val="Intense Emphasis"/>
    <w:uiPriority w:val="21"/>
    <w:qFormat/>
    <w:rsid w:val="00B70536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CB5D-E8D6-47DA-BB20-613C389F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1841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Bilics Edit</dc:creator>
  <cp:keywords/>
  <dc:description/>
  <cp:lastModifiedBy>Bilics Edit</cp:lastModifiedBy>
  <cp:revision>5</cp:revision>
  <dcterms:created xsi:type="dcterms:W3CDTF">2020-08-26T10:49:00Z</dcterms:created>
  <dcterms:modified xsi:type="dcterms:W3CDTF">2020-08-26T11:36:00Z</dcterms:modified>
</cp:coreProperties>
</file>